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F641" w14:textId="77777777" w:rsidR="006E47EA" w:rsidRPr="0060318B" w:rsidRDefault="00926FF0" w:rsidP="0060318B">
      <w:pPr>
        <w:tabs>
          <w:tab w:val="left" w:pos="2880"/>
        </w:tabs>
        <w:ind w:left="2880" w:hanging="2880"/>
      </w:pPr>
      <w:bookmarkStart w:id="0" w:name="_GoBack"/>
      <w:bookmarkEnd w:id="0"/>
      <w:r>
        <w:rPr>
          <w:noProof/>
        </w:rPr>
        <mc:AlternateContent>
          <mc:Choice Requires="wps">
            <w:drawing>
              <wp:anchor distT="0" distB="0" distL="114300" distR="114300" simplePos="0" relativeHeight="251653120" behindDoc="0" locked="0" layoutInCell="0" allowOverlap="1" wp14:anchorId="2F13F720" wp14:editId="2F13F721">
                <wp:simplePos x="0" y="0"/>
                <wp:positionH relativeFrom="column">
                  <wp:posOffset>35560</wp:posOffset>
                </wp:positionH>
                <wp:positionV relativeFrom="paragraph">
                  <wp:posOffset>-330835</wp:posOffset>
                </wp:positionV>
                <wp:extent cx="6022340" cy="457200"/>
                <wp:effectExtent l="16510" t="21590" r="19050" b="16510"/>
                <wp:wrapNone/>
                <wp:docPr id="1" name="Text Box 2" descr="Parch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457200"/>
                        </a:xfrm>
                        <a:prstGeom prst="rect">
                          <a:avLst/>
                        </a:prstGeom>
                        <a:blipFill dpi="0" rotWithShape="0">
                          <a:blip r:embed="rId11"/>
                          <a:srcRect/>
                          <a:tile tx="0" ty="0" sx="100000" sy="100000" flip="none" algn="tl"/>
                        </a:blipFill>
                        <a:ln w="28575">
                          <a:solidFill>
                            <a:srgbClr val="000000"/>
                          </a:solidFill>
                          <a:miter lim="800000"/>
                          <a:headEnd/>
                          <a:tailEnd/>
                        </a:ln>
                      </wps:spPr>
                      <wps:txbx>
                        <w:txbxContent>
                          <w:p w14:paraId="2F13F74E" w14:textId="77777777" w:rsidR="005E7CF5" w:rsidRPr="005E54A2" w:rsidRDefault="005E7CF5">
                            <w:pPr>
                              <w:pStyle w:val="Heading1"/>
                              <w:rPr>
                                <w:rFonts w:ascii="Tahoma" w:hAnsi="Tahoma" w:cs="Tahoma"/>
                              </w:rPr>
                            </w:pPr>
                            <w:r w:rsidRPr="005E54A2">
                              <w:rPr>
                                <w:rFonts w:ascii="Tahoma" w:hAnsi="Tahoma" w:cs="Tahoma"/>
                              </w:rPr>
                              <w:t>Glossary of Terms</w:t>
                            </w:r>
                            <w:r w:rsidR="009629A5">
                              <w:rPr>
                                <w:rFonts w:ascii="Tahoma" w:hAnsi="Tahoma" w:cs="Tahoma"/>
                              </w:rPr>
                              <w:t xml:space="preserve"> used by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F720" id="_x0000_t202" coordsize="21600,21600" o:spt="202" path="m,l,21600r21600,l21600,xe">
                <v:stroke joinstyle="miter"/>
                <v:path gradientshapeok="t" o:connecttype="rect"/>
              </v:shapetype>
              <v:shape id="Text Box 2" o:spid="_x0000_s1026" type="#_x0000_t202" alt="Parchment" style="position:absolute;left:0;text-align:left;margin-left:2.8pt;margin-top:-26.05pt;width:474.2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" o:allowincell="f" strokeweight="2.25pt">
                <v:fill r:id="rId12" o:title="Parchment" recolor="t" type="tile"/>
                <v:textbox>
                  <w:txbxContent>
                    <w:p w14:paraId="2F13F74E" w14:textId="77777777" w:rsidR="005E7CF5" w:rsidRPr="005E54A2" w:rsidRDefault="005E7CF5">
                      <w:pPr>
                        <w:pStyle w:val="Heading1"/>
                        <w:rPr>
                          <w:rFonts w:ascii="Tahoma" w:hAnsi="Tahoma" w:cs="Tahoma"/>
                        </w:rPr>
                      </w:pPr>
                      <w:r w:rsidRPr="005E54A2">
                        <w:rPr>
                          <w:rFonts w:ascii="Tahoma" w:hAnsi="Tahoma" w:cs="Tahoma"/>
                        </w:rPr>
                        <w:t>Glossary of Terms</w:t>
                      </w:r>
                      <w:r w:rsidR="009629A5">
                        <w:rPr>
                          <w:rFonts w:ascii="Tahoma" w:hAnsi="Tahoma" w:cs="Tahoma"/>
                        </w:rPr>
                        <w:t xml:space="preserve"> used by Finance</w:t>
                      </w:r>
                    </w:p>
                  </w:txbxContent>
                </v:textbox>
              </v:shape>
            </w:pict>
          </mc:Fallback>
        </mc:AlternateContent>
      </w:r>
    </w:p>
    <w:p w14:paraId="2F13F642" w14:textId="77777777" w:rsidR="007E2AAD" w:rsidRDefault="007E2AAD" w:rsidP="009629A5">
      <w:pPr>
        <w:rPr>
          <w:sz w:val="21"/>
          <w:szCs w:val="21"/>
        </w:rPr>
      </w:pPr>
    </w:p>
    <w:p w14:paraId="2F13F643" w14:textId="77777777" w:rsidR="000D3E93" w:rsidRDefault="000D3E93" w:rsidP="000D3E93">
      <w:pPr>
        <w:tabs>
          <w:tab w:val="left" w:pos="2880"/>
        </w:tabs>
        <w:ind w:left="2880" w:hanging="2880"/>
      </w:pPr>
      <w:r>
        <w:rPr>
          <w:noProof/>
        </w:rPr>
        <mc:AlternateContent>
          <mc:Choice Requires="wps">
            <w:drawing>
              <wp:anchor distT="45720" distB="45720" distL="114300" distR="114300" simplePos="0" relativeHeight="251667456" behindDoc="0" locked="0" layoutInCell="1" allowOverlap="1" wp14:anchorId="2F13F722" wp14:editId="2F13F723">
                <wp:simplePos x="0" y="0"/>
                <wp:positionH relativeFrom="column">
                  <wp:posOffset>-6350</wp:posOffset>
                </wp:positionH>
                <wp:positionV relativeFrom="paragraph">
                  <wp:posOffset>127000</wp:posOffset>
                </wp:positionV>
                <wp:extent cx="365760" cy="376555"/>
                <wp:effectExtent l="0" t="0" r="15240" b="234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4F" w14:textId="77777777" w:rsidR="005E7CF5" w:rsidRPr="0059303A" w:rsidRDefault="005E7CF5" w:rsidP="000D3E93">
                            <w:pPr>
                              <w:rPr>
                                <w:rFonts w:cs="Aharoni"/>
                                <w:b/>
                                <w:sz w:val="36"/>
                                <w:szCs w:val="36"/>
                              </w:rPr>
                            </w:pPr>
                            <w:r>
                              <w:rPr>
                                <w:rFonts w:cs="Aharoni"/>
                                <w:b/>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2" id="_x0000_s1027" type="#_x0000_t202" style="position:absolute;left:0;text-align:left;margin-left:-.5pt;margin-top:10pt;width:28.8pt;height:29.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">
                <v:textbox>
                  <w:txbxContent>
                    <w:p w14:paraId="2F13F74F" w14:textId="77777777" w:rsidR="005E7CF5" w:rsidRPr="0059303A" w:rsidRDefault="005E7CF5" w:rsidP="000D3E93">
                      <w:pPr>
                        <w:rPr>
                          <w:rFonts w:cs="Aharoni"/>
                          <w:b/>
                          <w:sz w:val="36"/>
                          <w:szCs w:val="36"/>
                        </w:rPr>
                      </w:pPr>
                      <w:r>
                        <w:rPr>
                          <w:rFonts w:cs="Aharoni"/>
                          <w:b/>
                          <w:sz w:val="36"/>
                          <w:szCs w:val="36"/>
                        </w:rPr>
                        <w:t>C</w:t>
                      </w:r>
                    </w:p>
                  </w:txbxContent>
                </v:textbox>
                <w10:wrap type="square"/>
              </v:shape>
            </w:pict>
          </mc:Fallback>
        </mc:AlternateContent>
      </w:r>
    </w:p>
    <w:p w14:paraId="2F13F644" w14:textId="77777777" w:rsidR="000D3E93" w:rsidRPr="00B34136" w:rsidRDefault="000D3E93" w:rsidP="000D3E93">
      <w:pPr>
        <w:pBdr>
          <w:bottom w:val="single" w:sz="4" w:space="1" w:color="auto"/>
        </w:pBdr>
        <w:tabs>
          <w:tab w:val="left" w:pos="1440"/>
        </w:tabs>
        <w:ind w:left="540"/>
      </w:pPr>
    </w:p>
    <w:p w14:paraId="2F13F645" w14:textId="77777777" w:rsidR="000D3E93" w:rsidRDefault="000D3E93" w:rsidP="000D3E93">
      <w:pPr>
        <w:tabs>
          <w:tab w:val="left" w:pos="2880"/>
        </w:tabs>
        <w:ind w:left="2880" w:hanging="2880"/>
        <w:rPr>
          <w:sz w:val="21"/>
          <w:szCs w:val="21"/>
        </w:rPr>
      </w:pPr>
    </w:p>
    <w:p w14:paraId="2F13F646" w14:textId="77777777" w:rsidR="001E7752" w:rsidRPr="00B211E7" w:rsidRDefault="001E7752" w:rsidP="00DC0D83">
      <w:pPr>
        <w:pStyle w:val="BodyTextIndent"/>
        <w:ind w:left="0" w:firstLine="0"/>
        <w:rPr>
          <w:sz w:val="21"/>
          <w:szCs w:val="21"/>
        </w:rPr>
      </w:pPr>
    </w:p>
    <w:p w14:paraId="2F13F647" w14:textId="77777777" w:rsidR="006E47EA" w:rsidRPr="00B211E7" w:rsidRDefault="00D5641B">
      <w:pPr>
        <w:pStyle w:val="BodyTextIndent"/>
        <w:rPr>
          <w:sz w:val="21"/>
          <w:szCs w:val="21"/>
        </w:rPr>
      </w:pPr>
      <w:r w:rsidRPr="00B211E7">
        <w:rPr>
          <w:sz w:val="21"/>
          <w:szCs w:val="21"/>
        </w:rPr>
        <w:t>CAFR</w:t>
      </w:r>
      <w:r w:rsidRPr="00B211E7">
        <w:rPr>
          <w:sz w:val="21"/>
          <w:szCs w:val="21"/>
        </w:rPr>
        <w:tab/>
      </w:r>
      <w:r w:rsidRPr="00B211E7">
        <w:rPr>
          <w:i/>
          <w:sz w:val="21"/>
          <w:szCs w:val="21"/>
        </w:rPr>
        <w:t xml:space="preserve">Comprehensive Annual Financial Report </w:t>
      </w:r>
      <w:r w:rsidRPr="00B211E7">
        <w:rPr>
          <w:sz w:val="21"/>
          <w:szCs w:val="21"/>
        </w:rPr>
        <w:t>(sometimes referred to as audited financial statements) – An annual financial report on assets, liabilities, revenues, and expenditures prepared in a standardized format that must conform to the Government Accounting Standards Board (GASB) accounting and financial reporting standards. The CAFR describes what actually was spent and the status of assets and liabilities at the end of the fiscal year.</w:t>
      </w:r>
    </w:p>
    <w:p w14:paraId="2F13F648" w14:textId="77777777" w:rsidR="0031236E" w:rsidRPr="00B211E7" w:rsidRDefault="0031236E">
      <w:pPr>
        <w:pStyle w:val="BodyTextIndent"/>
        <w:rPr>
          <w:sz w:val="21"/>
          <w:szCs w:val="21"/>
        </w:rPr>
      </w:pPr>
    </w:p>
    <w:p w14:paraId="2F13F649" w14:textId="77777777" w:rsidR="006E47EA" w:rsidRPr="00B211E7" w:rsidRDefault="006E47EA">
      <w:pPr>
        <w:tabs>
          <w:tab w:val="left" w:pos="2880"/>
        </w:tabs>
        <w:rPr>
          <w:sz w:val="21"/>
          <w:szCs w:val="21"/>
        </w:rPr>
      </w:pPr>
    </w:p>
    <w:p w14:paraId="2F13F64A" w14:textId="77777777" w:rsidR="005B3060" w:rsidRPr="00B211E7" w:rsidRDefault="001C6C63">
      <w:pPr>
        <w:tabs>
          <w:tab w:val="left" w:pos="2880"/>
        </w:tabs>
        <w:ind w:left="2880" w:hanging="2880"/>
        <w:rPr>
          <w:sz w:val="21"/>
          <w:szCs w:val="21"/>
        </w:rPr>
      </w:pPr>
      <w:r w:rsidRPr="00B211E7">
        <w:rPr>
          <w:sz w:val="21"/>
          <w:szCs w:val="21"/>
        </w:rPr>
        <w:t>CIP</w:t>
      </w:r>
      <w:r w:rsidRPr="00B211E7">
        <w:rPr>
          <w:sz w:val="21"/>
          <w:szCs w:val="21"/>
        </w:rPr>
        <w:tab/>
      </w:r>
      <w:r w:rsidR="00D5641B" w:rsidRPr="00B211E7">
        <w:rPr>
          <w:i/>
          <w:sz w:val="21"/>
          <w:szCs w:val="21"/>
        </w:rPr>
        <w:t xml:space="preserve">Capital Improvements Program </w:t>
      </w:r>
      <w:r w:rsidR="00B56B4E">
        <w:rPr>
          <w:sz w:val="21"/>
          <w:szCs w:val="21"/>
        </w:rPr>
        <w:t>– A</w:t>
      </w:r>
      <w:r w:rsidR="00175112" w:rsidRPr="00B211E7">
        <w:rPr>
          <w:sz w:val="21"/>
          <w:szCs w:val="21"/>
        </w:rPr>
        <w:t xml:space="preserve"> </w:t>
      </w:r>
      <w:r w:rsidR="00B56B4E">
        <w:rPr>
          <w:sz w:val="21"/>
          <w:szCs w:val="21"/>
        </w:rPr>
        <w:t>ten</w:t>
      </w:r>
      <w:r w:rsidR="00D5641B" w:rsidRPr="00B211E7">
        <w:rPr>
          <w:sz w:val="21"/>
          <w:szCs w:val="21"/>
        </w:rPr>
        <w:t xml:space="preserve">-year </w:t>
      </w:r>
      <w:r w:rsidR="00175112" w:rsidRPr="00B211E7">
        <w:rPr>
          <w:sz w:val="21"/>
          <w:szCs w:val="21"/>
        </w:rPr>
        <w:t xml:space="preserve">plan </w:t>
      </w:r>
      <w:r w:rsidR="00D5641B" w:rsidRPr="00B211E7">
        <w:rPr>
          <w:sz w:val="21"/>
          <w:szCs w:val="21"/>
        </w:rPr>
        <w:t>to identify improvement</w:t>
      </w:r>
      <w:r w:rsidRPr="00B211E7">
        <w:rPr>
          <w:sz w:val="21"/>
          <w:szCs w:val="21"/>
        </w:rPr>
        <w:t xml:space="preserve"> projects </w:t>
      </w:r>
      <w:r w:rsidR="001642B3">
        <w:rPr>
          <w:sz w:val="21"/>
          <w:szCs w:val="21"/>
        </w:rPr>
        <w:t xml:space="preserve">and relevant funding sources that </w:t>
      </w:r>
      <w:r w:rsidRPr="00B211E7">
        <w:rPr>
          <w:sz w:val="21"/>
          <w:szCs w:val="21"/>
        </w:rPr>
        <w:t xml:space="preserve">may result in </w:t>
      </w:r>
      <w:r w:rsidR="00D5641B" w:rsidRPr="00B211E7">
        <w:rPr>
          <w:sz w:val="21"/>
          <w:szCs w:val="21"/>
        </w:rPr>
        <w:t xml:space="preserve">major </w:t>
      </w:r>
      <w:r w:rsidR="00175112" w:rsidRPr="00B211E7">
        <w:rPr>
          <w:sz w:val="21"/>
          <w:szCs w:val="21"/>
        </w:rPr>
        <w:t xml:space="preserve">capital </w:t>
      </w:r>
      <w:r w:rsidR="00D5641B" w:rsidRPr="00B211E7">
        <w:rPr>
          <w:sz w:val="21"/>
          <w:szCs w:val="21"/>
        </w:rPr>
        <w:t>expenditure</w:t>
      </w:r>
      <w:r w:rsidR="00175112" w:rsidRPr="00B211E7">
        <w:rPr>
          <w:sz w:val="21"/>
          <w:szCs w:val="21"/>
        </w:rPr>
        <w:t>s.</w:t>
      </w:r>
    </w:p>
    <w:p w14:paraId="2F13F64B" w14:textId="77777777" w:rsidR="00CE3229" w:rsidRPr="00B211E7" w:rsidRDefault="00CE3229" w:rsidP="00CE3229">
      <w:pPr>
        <w:tabs>
          <w:tab w:val="left" w:pos="2880"/>
        </w:tabs>
        <w:rPr>
          <w:sz w:val="21"/>
          <w:szCs w:val="21"/>
        </w:rPr>
      </w:pPr>
      <w:r w:rsidRPr="00B211E7">
        <w:rPr>
          <w:sz w:val="21"/>
          <w:szCs w:val="21"/>
        </w:rPr>
        <w:tab/>
      </w:r>
    </w:p>
    <w:p w14:paraId="2F13F64C" w14:textId="77777777" w:rsidR="005B3060" w:rsidRPr="00BF2D14" w:rsidRDefault="00D5641B" w:rsidP="00BF2D14">
      <w:pPr>
        <w:ind w:left="2880" w:hanging="2880"/>
        <w:rPr>
          <w:rFonts w:cs="Arial"/>
          <w:sz w:val="21"/>
          <w:szCs w:val="21"/>
        </w:rPr>
      </w:pPr>
      <w:r w:rsidRPr="00B211E7">
        <w:rPr>
          <w:rFonts w:cs="Arial"/>
          <w:i/>
          <w:sz w:val="21"/>
          <w:szCs w:val="21"/>
        </w:rPr>
        <w:t>Connect</w:t>
      </w:r>
      <w:r w:rsidR="001C6C63" w:rsidRPr="00B211E7">
        <w:rPr>
          <w:rFonts w:cs="Arial"/>
          <w:sz w:val="21"/>
          <w:szCs w:val="21"/>
        </w:rPr>
        <w:t>Oregon</w:t>
      </w:r>
      <w:r w:rsidRPr="00B211E7">
        <w:rPr>
          <w:rFonts w:cs="Arial"/>
          <w:sz w:val="21"/>
          <w:szCs w:val="21"/>
        </w:rPr>
        <w:t xml:space="preserve">  </w:t>
      </w:r>
      <w:r w:rsidRPr="00B211E7">
        <w:rPr>
          <w:rFonts w:cs="Arial"/>
          <w:sz w:val="21"/>
          <w:szCs w:val="21"/>
        </w:rPr>
        <w:tab/>
      </w:r>
      <w:r w:rsidRPr="00B211E7">
        <w:rPr>
          <w:rFonts w:cs="Arial"/>
          <w:i/>
          <w:sz w:val="21"/>
          <w:szCs w:val="21"/>
        </w:rPr>
        <w:t>Connect</w:t>
      </w:r>
      <w:r w:rsidRPr="00B211E7">
        <w:rPr>
          <w:rFonts w:cs="Arial"/>
          <w:sz w:val="21"/>
          <w:szCs w:val="21"/>
        </w:rPr>
        <w:t>Oregon is a lot</w:t>
      </w:r>
      <w:r w:rsidR="007462C7">
        <w:rPr>
          <w:rFonts w:cs="Arial"/>
          <w:sz w:val="21"/>
          <w:szCs w:val="21"/>
        </w:rPr>
        <w:t>tery-bond-based initiative ($42</w:t>
      </w:r>
      <w:r w:rsidRPr="00B211E7">
        <w:rPr>
          <w:rFonts w:cs="Arial"/>
          <w:sz w:val="21"/>
          <w:szCs w:val="21"/>
        </w:rPr>
        <w:t xml:space="preserve"> million) approved by the Oregon Legislative Assembly to invest in air, rail, marine</w:t>
      </w:r>
      <w:r w:rsidR="00E077CD" w:rsidRPr="00B211E7">
        <w:rPr>
          <w:rFonts w:cs="Arial"/>
          <w:sz w:val="21"/>
          <w:szCs w:val="21"/>
        </w:rPr>
        <w:t>,</w:t>
      </w:r>
      <w:r w:rsidRPr="00B211E7">
        <w:rPr>
          <w:rFonts w:cs="Arial"/>
          <w:sz w:val="21"/>
          <w:szCs w:val="21"/>
        </w:rPr>
        <w:t xml:space="preserve"> </w:t>
      </w:r>
      <w:r w:rsidR="00135ABE">
        <w:rPr>
          <w:rFonts w:cs="Arial"/>
          <w:sz w:val="21"/>
          <w:szCs w:val="21"/>
        </w:rPr>
        <w:t xml:space="preserve">bicycle, pedestrian, and </w:t>
      </w:r>
      <w:r w:rsidRPr="00B211E7">
        <w:rPr>
          <w:rFonts w:cs="Arial"/>
          <w:sz w:val="21"/>
          <w:szCs w:val="21"/>
        </w:rPr>
        <w:t>transit infrastructure to ensure Oregon's transportation system is strong, diverse, and efficient.</w:t>
      </w:r>
    </w:p>
    <w:p w14:paraId="2F13F64D" w14:textId="77777777" w:rsidR="006E47EA" w:rsidRPr="00B211E7" w:rsidRDefault="006E47EA">
      <w:pPr>
        <w:tabs>
          <w:tab w:val="left" w:pos="2880"/>
        </w:tabs>
        <w:rPr>
          <w:sz w:val="21"/>
          <w:szCs w:val="21"/>
        </w:rPr>
      </w:pPr>
    </w:p>
    <w:p w14:paraId="2F13F64E" w14:textId="77777777" w:rsidR="005B3060" w:rsidRPr="00DC0D83" w:rsidRDefault="00BF2D14" w:rsidP="00DC0D83">
      <w:pPr>
        <w:tabs>
          <w:tab w:val="left" w:pos="2880"/>
        </w:tabs>
        <w:ind w:left="2880" w:hanging="2880"/>
        <w:rPr>
          <w:sz w:val="21"/>
          <w:szCs w:val="21"/>
        </w:rPr>
      </w:pPr>
      <w:r>
        <w:rPr>
          <w:sz w:val="21"/>
          <w:szCs w:val="21"/>
        </w:rPr>
        <w:t>COA</w:t>
      </w:r>
      <w:r w:rsidR="0040328C" w:rsidRPr="00B211E7">
        <w:rPr>
          <w:sz w:val="21"/>
          <w:szCs w:val="21"/>
        </w:rPr>
        <w:tab/>
      </w:r>
      <w:r>
        <w:rPr>
          <w:i/>
          <w:sz w:val="21"/>
          <w:szCs w:val="21"/>
        </w:rPr>
        <w:t>Comprehensive Operations Analysis</w:t>
      </w:r>
      <w:r w:rsidR="00D5641B" w:rsidRPr="00B211E7">
        <w:rPr>
          <w:i/>
          <w:sz w:val="21"/>
          <w:szCs w:val="21"/>
        </w:rPr>
        <w:t xml:space="preserve"> </w:t>
      </w:r>
      <w:r w:rsidR="00806A62" w:rsidRPr="00B211E7">
        <w:rPr>
          <w:sz w:val="21"/>
          <w:szCs w:val="21"/>
        </w:rPr>
        <w:t>–</w:t>
      </w:r>
      <w:r>
        <w:rPr>
          <w:sz w:val="21"/>
          <w:szCs w:val="21"/>
        </w:rPr>
        <w:t xml:space="preserve"> A detailed study of a transit system designed to identify existing strengths, areas for improvement and options to improve efficiency and increase usage</w:t>
      </w:r>
      <w:r w:rsidR="00B05B90" w:rsidRPr="00B211E7">
        <w:rPr>
          <w:sz w:val="21"/>
          <w:szCs w:val="21"/>
        </w:rPr>
        <w:t xml:space="preserve">. </w:t>
      </w:r>
    </w:p>
    <w:p w14:paraId="2F13F64F" w14:textId="77777777" w:rsidR="000D3E93" w:rsidRDefault="000D3E93" w:rsidP="005B5787">
      <w:pPr>
        <w:tabs>
          <w:tab w:val="left" w:pos="2880"/>
        </w:tabs>
      </w:pPr>
      <w:r>
        <w:rPr>
          <w:noProof/>
        </w:rPr>
        <mc:AlternateContent>
          <mc:Choice Requires="wps">
            <w:drawing>
              <wp:anchor distT="45720" distB="45720" distL="114300" distR="114300" simplePos="0" relativeHeight="251658240" behindDoc="0" locked="0" layoutInCell="1" allowOverlap="1" wp14:anchorId="2F13F724" wp14:editId="2F13F725">
                <wp:simplePos x="0" y="0"/>
                <wp:positionH relativeFrom="column">
                  <wp:posOffset>-6350</wp:posOffset>
                </wp:positionH>
                <wp:positionV relativeFrom="paragraph">
                  <wp:posOffset>127000</wp:posOffset>
                </wp:positionV>
                <wp:extent cx="365760" cy="376555"/>
                <wp:effectExtent l="0" t="0" r="15240" b="234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0" w14:textId="77777777" w:rsidR="005E7CF5" w:rsidRPr="0059303A" w:rsidRDefault="005E7CF5" w:rsidP="000D3E93">
                            <w:pPr>
                              <w:rPr>
                                <w:rFonts w:cs="Aharoni"/>
                                <w:b/>
                                <w:sz w:val="36"/>
                                <w:szCs w:val="36"/>
                              </w:rPr>
                            </w:pPr>
                            <w:r>
                              <w:rPr>
                                <w:rFonts w:cs="Aharoni"/>
                                <w:b/>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4" id="_x0000_s1028" type="#_x0000_t202" style="position:absolute;margin-left:-.5pt;margin-top:10pt;width:28.8pt;height:29.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">
                <v:textbox>
                  <w:txbxContent>
                    <w:p w14:paraId="2F13F750" w14:textId="77777777" w:rsidR="005E7CF5" w:rsidRPr="0059303A" w:rsidRDefault="005E7CF5" w:rsidP="000D3E93">
                      <w:pPr>
                        <w:rPr>
                          <w:rFonts w:cs="Aharoni"/>
                          <w:b/>
                          <w:sz w:val="36"/>
                          <w:szCs w:val="36"/>
                        </w:rPr>
                      </w:pPr>
                      <w:r>
                        <w:rPr>
                          <w:rFonts w:cs="Aharoni"/>
                          <w:b/>
                          <w:sz w:val="36"/>
                          <w:szCs w:val="36"/>
                        </w:rPr>
                        <w:t>D</w:t>
                      </w:r>
                    </w:p>
                  </w:txbxContent>
                </v:textbox>
                <w10:wrap type="square"/>
              </v:shape>
            </w:pict>
          </mc:Fallback>
        </mc:AlternateContent>
      </w:r>
    </w:p>
    <w:p w14:paraId="2F13F650" w14:textId="77777777" w:rsidR="000D3E93" w:rsidRPr="00B34136" w:rsidRDefault="000D3E93" w:rsidP="000D3E93">
      <w:pPr>
        <w:pBdr>
          <w:bottom w:val="single" w:sz="4" w:space="1" w:color="auto"/>
        </w:pBdr>
        <w:tabs>
          <w:tab w:val="left" w:pos="1440"/>
        </w:tabs>
        <w:ind w:left="540"/>
      </w:pPr>
    </w:p>
    <w:p w14:paraId="2F13F651" w14:textId="77777777" w:rsidR="000D3E93" w:rsidRDefault="000D3E93" w:rsidP="000D3E93">
      <w:pPr>
        <w:tabs>
          <w:tab w:val="left" w:pos="2880"/>
        </w:tabs>
        <w:ind w:left="2880" w:hanging="2880"/>
        <w:rPr>
          <w:sz w:val="21"/>
          <w:szCs w:val="21"/>
        </w:rPr>
      </w:pPr>
    </w:p>
    <w:p w14:paraId="2F13F652" w14:textId="77777777" w:rsidR="006E47EA" w:rsidRPr="00B211E7" w:rsidRDefault="006E47EA" w:rsidP="00DC0D83">
      <w:pPr>
        <w:tabs>
          <w:tab w:val="left" w:pos="2880"/>
        </w:tabs>
        <w:rPr>
          <w:sz w:val="21"/>
          <w:szCs w:val="21"/>
        </w:rPr>
      </w:pPr>
    </w:p>
    <w:p w14:paraId="2F13F653" w14:textId="77777777" w:rsidR="009B798E" w:rsidRPr="00350345" w:rsidRDefault="009B798E" w:rsidP="001E7752">
      <w:pPr>
        <w:ind w:left="2880" w:hanging="2880"/>
        <w:rPr>
          <w:rFonts w:cs="Arial"/>
          <w:sz w:val="21"/>
          <w:szCs w:val="21"/>
        </w:rPr>
      </w:pPr>
      <w:r w:rsidRPr="00350345">
        <w:rPr>
          <w:rFonts w:cs="Arial"/>
          <w:sz w:val="21"/>
          <w:szCs w:val="21"/>
        </w:rPr>
        <w:t>Defined Benefit Plan</w:t>
      </w:r>
      <w:r w:rsidRPr="00350345">
        <w:rPr>
          <w:rFonts w:cs="Arial"/>
          <w:sz w:val="21"/>
          <w:szCs w:val="21"/>
        </w:rPr>
        <w:tab/>
        <w:t>A type of pension plan in which an employer promises a specified monthly benefit on retirement that is predetermined by a formula based on the employee's earnings history, tenure of service and age, rather than depending on investment returns.</w:t>
      </w:r>
    </w:p>
    <w:p w14:paraId="2F13F654" w14:textId="77777777" w:rsidR="009B798E" w:rsidRPr="00350345" w:rsidRDefault="009B798E" w:rsidP="001E7752">
      <w:pPr>
        <w:ind w:left="2880" w:hanging="2880"/>
        <w:rPr>
          <w:rFonts w:cs="Arial"/>
          <w:sz w:val="21"/>
          <w:szCs w:val="21"/>
        </w:rPr>
      </w:pPr>
    </w:p>
    <w:p w14:paraId="2F13F655" w14:textId="77777777" w:rsidR="009B798E" w:rsidRDefault="009B798E" w:rsidP="00DC0D83">
      <w:pPr>
        <w:ind w:left="2880" w:hanging="2880"/>
        <w:rPr>
          <w:rFonts w:cs="Arial"/>
          <w:sz w:val="21"/>
          <w:szCs w:val="21"/>
        </w:rPr>
      </w:pPr>
      <w:r w:rsidRPr="00350345">
        <w:rPr>
          <w:rFonts w:cs="Arial"/>
          <w:sz w:val="21"/>
          <w:szCs w:val="21"/>
        </w:rPr>
        <w:t>Defined Contribution Plan</w:t>
      </w:r>
      <w:r w:rsidRPr="00350345">
        <w:rPr>
          <w:rFonts w:cs="Arial"/>
          <w:sz w:val="21"/>
          <w:szCs w:val="21"/>
        </w:rPr>
        <w:tab/>
        <w:t>A type of retirement plan in which the amount of the employer's annual contribution is specified. Individual accounts are set up for participants and benefits are based on the amounts credited to these accounts (through employer contributions and, if applicable, employee contributions) plus any investment earnings on the money in the account.</w:t>
      </w:r>
    </w:p>
    <w:p w14:paraId="2F13F656" w14:textId="77777777" w:rsidR="006E47EA" w:rsidRPr="00B211E7" w:rsidRDefault="006E47EA" w:rsidP="00975769">
      <w:pPr>
        <w:tabs>
          <w:tab w:val="left" w:pos="2880"/>
        </w:tabs>
        <w:ind w:left="2880" w:hanging="2880"/>
        <w:rPr>
          <w:sz w:val="21"/>
          <w:szCs w:val="21"/>
        </w:rPr>
      </w:pPr>
    </w:p>
    <w:p w14:paraId="2F13F657" w14:textId="77777777" w:rsidR="006E47EA" w:rsidRPr="00B211E7" w:rsidRDefault="006E47EA">
      <w:pPr>
        <w:tabs>
          <w:tab w:val="left" w:pos="2880"/>
        </w:tabs>
        <w:ind w:left="2880" w:hanging="2880"/>
        <w:rPr>
          <w:sz w:val="21"/>
          <w:szCs w:val="21"/>
        </w:rPr>
      </w:pPr>
      <w:r w:rsidRPr="00B211E7">
        <w:rPr>
          <w:sz w:val="21"/>
          <w:szCs w:val="21"/>
        </w:rPr>
        <w:t>DHS</w:t>
      </w:r>
      <w:r w:rsidRPr="00B211E7">
        <w:rPr>
          <w:sz w:val="21"/>
          <w:szCs w:val="21"/>
        </w:rPr>
        <w:tab/>
      </w:r>
      <w:r w:rsidR="00D5641B" w:rsidRPr="00B211E7">
        <w:rPr>
          <w:i/>
          <w:sz w:val="21"/>
          <w:szCs w:val="21"/>
        </w:rPr>
        <w:t xml:space="preserve">Department of Human Services </w:t>
      </w:r>
      <w:r w:rsidR="00DE5CD0" w:rsidRPr="00B211E7">
        <w:rPr>
          <w:sz w:val="21"/>
          <w:szCs w:val="21"/>
        </w:rPr>
        <w:t>(State of Oregon)</w:t>
      </w:r>
    </w:p>
    <w:p w14:paraId="2F13F658" w14:textId="77777777" w:rsidR="006E47EA" w:rsidRPr="00B211E7" w:rsidRDefault="006E47EA">
      <w:pPr>
        <w:tabs>
          <w:tab w:val="left" w:pos="2880"/>
        </w:tabs>
        <w:ind w:left="2880" w:hanging="2880"/>
        <w:rPr>
          <w:sz w:val="21"/>
          <w:szCs w:val="21"/>
        </w:rPr>
      </w:pPr>
    </w:p>
    <w:p w14:paraId="2F13F659" w14:textId="77777777" w:rsidR="00CC3227" w:rsidRPr="00B211E7" w:rsidRDefault="00CC3227" w:rsidP="00CC3227">
      <w:pPr>
        <w:tabs>
          <w:tab w:val="left" w:pos="2880"/>
        </w:tabs>
        <w:ind w:left="2880" w:hanging="2880"/>
        <w:rPr>
          <w:sz w:val="21"/>
          <w:szCs w:val="21"/>
        </w:rPr>
      </w:pPr>
      <w:r w:rsidRPr="00B211E7">
        <w:rPr>
          <w:sz w:val="21"/>
          <w:szCs w:val="21"/>
        </w:rPr>
        <w:t>Diamond Express</w:t>
      </w:r>
      <w:r w:rsidRPr="00B211E7">
        <w:rPr>
          <w:sz w:val="21"/>
          <w:szCs w:val="21"/>
        </w:rPr>
        <w:tab/>
        <w:t xml:space="preserve">Service introduced in March 2003 that </w:t>
      </w:r>
      <w:r w:rsidR="00826EA3" w:rsidRPr="00B211E7">
        <w:rPr>
          <w:sz w:val="21"/>
          <w:szCs w:val="21"/>
        </w:rPr>
        <w:t>makes</w:t>
      </w:r>
      <w:r w:rsidRPr="00B211E7">
        <w:rPr>
          <w:sz w:val="21"/>
          <w:szCs w:val="21"/>
        </w:rPr>
        <w:t xml:space="preserve"> an intercity connect</w:t>
      </w:r>
      <w:r w:rsidR="001566DA">
        <w:rPr>
          <w:sz w:val="21"/>
          <w:szCs w:val="21"/>
        </w:rPr>
        <w:t>ion between Oakridge and Eugene-</w:t>
      </w:r>
      <w:r w:rsidRPr="00B211E7">
        <w:rPr>
          <w:sz w:val="21"/>
          <w:szCs w:val="21"/>
        </w:rPr>
        <w:t xml:space="preserve">Springfield </w:t>
      </w:r>
      <w:r w:rsidR="00826EA3" w:rsidRPr="00B211E7">
        <w:rPr>
          <w:sz w:val="21"/>
          <w:szCs w:val="21"/>
        </w:rPr>
        <w:t xml:space="preserve">three times each weekday </w:t>
      </w:r>
      <w:r w:rsidRPr="00B211E7">
        <w:rPr>
          <w:sz w:val="21"/>
          <w:szCs w:val="21"/>
        </w:rPr>
        <w:t xml:space="preserve">with curb-to-curb service on the mid-day run.  Coordinated through Accessible Services and funded with grants from federal Section 5311 </w:t>
      </w:r>
      <w:r w:rsidR="00826EA3" w:rsidRPr="00B211E7">
        <w:rPr>
          <w:sz w:val="21"/>
          <w:szCs w:val="21"/>
        </w:rPr>
        <w:t>Intercity Passenger Program</w:t>
      </w:r>
      <w:r w:rsidRPr="00B211E7">
        <w:rPr>
          <w:sz w:val="21"/>
          <w:szCs w:val="21"/>
        </w:rPr>
        <w:t>, Special Transportation Fund, and local contribution.</w:t>
      </w:r>
    </w:p>
    <w:p w14:paraId="2F13F65A" w14:textId="77777777" w:rsidR="00E97710" w:rsidRPr="00B211E7" w:rsidRDefault="00E97710" w:rsidP="009158D3">
      <w:pPr>
        <w:tabs>
          <w:tab w:val="left" w:pos="2880"/>
        </w:tabs>
        <w:ind w:left="2880" w:hanging="2880"/>
        <w:rPr>
          <w:sz w:val="21"/>
          <w:szCs w:val="21"/>
        </w:rPr>
      </w:pPr>
    </w:p>
    <w:p w14:paraId="2F13F65B" w14:textId="77777777" w:rsidR="00082469" w:rsidRPr="00214935" w:rsidRDefault="00082469" w:rsidP="00214935">
      <w:pPr>
        <w:tabs>
          <w:tab w:val="left" w:pos="2880"/>
        </w:tabs>
        <w:ind w:left="2880" w:hanging="2880"/>
        <w:rPr>
          <w:sz w:val="21"/>
          <w:szCs w:val="21"/>
        </w:rPr>
      </w:pPr>
      <w:r w:rsidRPr="00214935">
        <w:rPr>
          <w:sz w:val="21"/>
          <w:szCs w:val="21"/>
        </w:rPr>
        <w:lastRenderedPageBreak/>
        <w:t>DMAP</w:t>
      </w:r>
      <w:r w:rsidRPr="00214935">
        <w:rPr>
          <w:sz w:val="21"/>
          <w:szCs w:val="21"/>
        </w:rPr>
        <w:tab/>
      </w:r>
      <w:r w:rsidRPr="00214935">
        <w:rPr>
          <w:i/>
          <w:sz w:val="21"/>
          <w:szCs w:val="21"/>
        </w:rPr>
        <w:t>Division of Medical Assistance Programs</w:t>
      </w:r>
      <w:r w:rsidRPr="00214935">
        <w:rPr>
          <w:sz w:val="21"/>
          <w:szCs w:val="21"/>
        </w:rPr>
        <w:t xml:space="preserve"> (State of Oregon) - DMAP</w:t>
      </w:r>
      <w:r w:rsidR="00FF42CD" w:rsidRPr="00214935">
        <w:rPr>
          <w:sz w:val="21"/>
          <w:szCs w:val="21"/>
        </w:rPr>
        <w:t>, part of the Oregon Health Authority (OHA),</w:t>
      </w:r>
      <w:r w:rsidR="00214935" w:rsidRPr="00214935">
        <w:rPr>
          <w:sz w:val="21"/>
          <w:szCs w:val="21"/>
        </w:rPr>
        <w:t xml:space="preserve"> determines policy and </w:t>
      </w:r>
      <w:r w:rsidRPr="00214935">
        <w:rPr>
          <w:sz w:val="21"/>
          <w:szCs w:val="21"/>
        </w:rPr>
        <w:t>Oregon Administrative Rules for medical assistance programs</w:t>
      </w:r>
      <w:r w:rsidR="00FF42CD" w:rsidRPr="00214935">
        <w:rPr>
          <w:sz w:val="21"/>
          <w:szCs w:val="21"/>
        </w:rPr>
        <w:t xml:space="preserve">.  It </w:t>
      </w:r>
      <w:r w:rsidRPr="00214935">
        <w:rPr>
          <w:sz w:val="21"/>
          <w:szCs w:val="21"/>
        </w:rPr>
        <w:t>is responsible for Title XIX and Title XXI State Plans, informs clients and providers about policy and rule changes that affect OHA services, and pays claims and contracted payments for covered health care services.</w:t>
      </w:r>
    </w:p>
    <w:p w14:paraId="2F13F65C" w14:textId="77777777" w:rsidR="00082469" w:rsidRDefault="00082469">
      <w:pPr>
        <w:tabs>
          <w:tab w:val="left" w:pos="2880"/>
        </w:tabs>
        <w:rPr>
          <w:sz w:val="21"/>
          <w:szCs w:val="21"/>
        </w:rPr>
      </w:pPr>
    </w:p>
    <w:p w14:paraId="2F13F65D" w14:textId="77777777" w:rsidR="006E47EA" w:rsidRPr="00B211E7" w:rsidRDefault="006E47EA">
      <w:pPr>
        <w:tabs>
          <w:tab w:val="left" w:pos="2880"/>
        </w:tabs>
        <w:rPr>
          <w:sz w:val="21"/>
          <w:szCs w:val="21"/>
        </w:rPr>
      </w:pPr>
      <w:r w:rsidRPr="00B211E7">
        <w:rPr>
          <w:sz w:val="21"/>
          <w:szCs w:val="21"/>
        </w:rPr>
        <w:t>DOL</w:t>
      </w:r>
      <w:r w:rsidRPr="00B211E7">
        <w:rPr>
          <w:sz w:val="21"/>
          <w:szCs w:val="21"/>
        </w:rPr>
        <w:tab/>
      </w:r>
      <w:r w:rsidR="00D5641B" w:rsidRPr="00B211E7">
        <w:rPr>
          <w:i/>
          <w:sz w:val="21"/>
          <w:szCs w:val="21"/>
        </w:rPr>
        <w:t xml:space="preserve">Department of Labor </w:t>
      </w:r>
      <w:r w:rsidRPr="00B211E7">
        <w:rPr>
          <w:sz w:val="21"/>
          <w:szCs w:val="21"/>
        </w:rPr>
        <w:t>(Federal)</w:t>
      </w:r>
    </w:p>
    <w:p w14:paraId="2F13F65E" w14:textId="77777777" w:rsidR="006E47EA" w:rsidRPr="00B211E7" w:rsidRDefault="006E47EA">
      <w:pPr>
        <w:tabs>
          <w:tab w:val="left" w:pos="2880"/>
        </w:tabs>
        <w:rPr>
          <w:sz w:val="21"/>
          <w:szCs w:val="21"/>
        </w:rPr>
      </w:pPr>
    </w:p>
    <w:p w14:paraId="2F13F65F" w14:textId="77777777" w:rsidR="006E47EA" w:rsidRPr="00B211E7" w:rsidRDefault="006E47EA">
      <w:pPr>
        <w:tabs>
          <w:tab w:val="left" w:pos="2880"/>
        </w:tabs>
        <w:rPr>
          <w:sz w:val="21"/>
          <w:szCs w:val="21"/>
        </w:rPr>
      </w:pPr>
      <w:r w:rsidRPr="00B211E7">
        <w:rPr>
          <w:sz w:val="21"/>
          <w:szCs w:val="21"/>
        </w:rPr>
        <w:t>DOR</w:t>
      </w:r>
      <w:r w:rsidRPr="00B211E7">
        <w:rPr>
          <w:sz w:val="21"/>
          <w:szCs w:val="21"/>
        </w:rPr>
        <w:tab/>
      </w:r>
      <w:r w:rsidR="00D5641B" w:rsidRPr="00B211E7">
        <w:rPr>
          <w:i/>
          <w:sz w:val="21"/>
          <w:szCs w:val="21"/>
        </w:rPr>
        <w:t xml:space="preserve">Department of Revenue </w:t>
      </w:r>
      <w:r w:rsidRPr="00B211E7">
        <w:rPr>
          <w:sz w:val="21"/>
          <w:szCs w:val="21"/>
        </w:rPr>
        <w:t>(State of Oregon)</w:t>
      </w:r>
    </w:p>
    <w:p w14:paraId="2F13F660" w14:textId="77777777" w:rsidR="006E47EA" w:rsidRPr="00B211E7" w:rsidRDefault="006E47EA">
      <w:pPr>
        <w:tabs>
          <w:tab w:val="left" w:pos="2880"/>
        </w:tabs>
        <w:rPr>
          <w:sz w:val="21"/>
          <w:szCs w:val="21"/>
        </w:rPr>
      </w:pPr>
    </w:p>
    <w:p w14:paraId="2F13F661" w14:textId="77777777" w:rsidR="006E47EA" w:rsidRDefault="006E47EA" w:rsidP="00DC0D83">
      <w:pPr>
        <w:tabs>
          <w:tab w:val="left" w:pos="2880"/>
        </w:tabs>
        <w:ind w:left="2880" w:hanging="2880"/>
        <w:rPr>
          <w:sz w:val="21"/>
          <w:szCs w:val="21"/>
        </w:rPr>
      </w:pPr>
      <w:r w:rsidRPr="00B211E7">
        <w:rPr>
          <w:sz w:val="21"/>
          <w:szCs w:val="21"/>
        </w:rPr>
        <w:t>DOT</w:t>
      </w:r>
      <w:r w:rsidRPr="00B211E7">
        <w:rPr>
          <w:sz w:val="21"/>
          <w:szCs w:val="21"/>
        </w:rPr>
        <w:tab/>
      </w:r>
      <w:r w:rsidR="00D5641B" w:rsidRPr="00B211E7">
        <w:rPr>
          <w:i/>
          <w:sz w:val="21"/>
          <w:szCs w:val="21"/>
        </w:rPr>
        <w:t xml:space="preserve">Department of Transportation </w:t>
      </w:r>
      <w:r w:rsidR="001C6C63" w:rsidRPr="00B211E7">
        <w:rPr>
          <w:sz w:val="21"/>
          <w:szCs w:val="21"/>
        </w:rPr>
        <w:t>(Federal)</w:t>
      </w:r>
      <w:r w:rsidR="00D5641B" w:rsidRPr="00B211E7">
        <w:rPr>
          <w:i/>
          <w:sz w:val="21"/>
          <w:szCs w:val="21"/>
        </w:rPr>
        <w:t xml:space="preserve"> </w:t>
      </w:r>
      <w:r w:rsidR="001E27BE" w:rsidRPr="00B211E7">
        <w:rPr>
          <w:sz w:val="21"/>
          <w:szCs w:val="21"/>
        </w:rPr>
        <w:t xml:space="preserve">– A </w:t>
      </w:r>
      <w:r w:rsidR="00E2210E" w:rsidRPr="00B211E7">
        <w:rPr>
          <w:sz w:val="21"/>
          <w:szCs w:val="21"/>
        </w:rPr>
        <w:t>cabinet</w:t>
      </w:r>
      <w:r w:rsidR="00E077CD" w:rsidRPr="00B211E7">
        <w:rPr>
          <w:sz w:val="21"/>
          <w:szCs w:val="21"/>
        </w:rPr>
        <w:t>-</w:t>
      </w:r>
      <w:r w:rsidR="00E2210E" w:rsidRPr="00B211E7">
        <w:rPr>
          <w:sz w:val="21"/>
          <w:szCs w:val="21"/>
        </w:rPr>
        <w:t>level agency with responsibility for highways, mass transit, aviation, and po</w:t>
      </w:r>
      <w:r w:rsidR="00DE5CD0" w:rsidRPr="00B211E7">
        <w:rPr>
          <w:sz w:val="21"/>
          <w:szCs w:val="21"/>
        </w:rPr>
        <w:t>r</w:t>
      </w:r>
      <w:r w:rsidR="00E2210E" w:rsidRPr="00B211E7">
        <w:rPr>
          <w:sz w:val="21"/>
          <w:szCs w:val="21"/>
        </w:rPr>
        <w:t>ts; headed by the Secretary of Transportation.  The D</w:t>
      </w:r>
      <w:r w:rsidR="00EC7DFF" w:rsidRPr="00B211E7">
        <w:rPr>
          <w:sz w:val="21"/>
          <w:szCs w:val="21"/>
        </w:rPr>
        <w:t>OT includes the Federal Highway</w:t>
      </w:r>
      <w:r w:rsidR="00E2210E" w:rsidRPr="00B211E7">
        <w:rPr>
          <w:sz w:val="21"/>
          <w:szCs w:val="21"/>
        </w:rPr>
        <w:t xml:space="preserve"> Administration (FHWA), the Federal Transit Administration (FTA), and the Federal Aviation Administration (FAA), among others.</w:t>
      </w:r>
    </w:p>
    <w:p w14:paraId="2F13F662" w14:textId="77777777" w:rsidR="000D3E93" w:rsidRDefault="000D3E93" w:rsidP="000D3E93">
      <w:pPr>
        <w:tabs>
          <w:tab w:val="left" w:pos="2880"/>
        </w:tabs>
        <w:ind w:left="2880" w:hanging="2880"/>
      </w:pPr>
      <w:r>
        <w:rPr>
          <w:noProof/>
        </w:rPr>
        <mc:AlternateContent>
          <mc:Choice Requires="wps">
            <w:drawing>
              <wp:anchor distT="45720" distB="45720" distL="114300" distR="114300" simplePos="0" relativeHeight="251671552" behindDoc="0" locked="0" layoutInCell="1" allowOverlap="1" wp14:anchorId="2F13F726" wp14:editId="2F13F727">
                <wp:simplePos x="0" y="0"/>
                <wp:positionH relativeFrom="column">
                  <wp:posOffset>-6350</wp:posOffset>
                </wp:positionH>
                <wp:positionV relativeFrom="paragraph">
                  <wp:posOffset>127000</wp:posOffset>
                </wp:positionV>
                <wp:extent cx="365760" cy="376555"/>
                <wp:effectExtent l="0" t="0" r="15240"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1" w14:textId="77777777" w:rsidR="005E7CF5" w:rsidRPr="0059303A" w:rsidRDefault="005E7CF5" w:rsidP="000D3E93">
                            <w:pPr>
                              <w:rPr>
                                <w:rFonts w:cs="Aharoni"/>
                                <w:b/>
                                <w:sz w:val="36"/>
                                <w:szCs w:val="36"/>
                              </w:rPr>
                            </w:pPr>
                            <w:r>
                              <w:rPr>
                                <w:rFonts w:cs="Aharoni"/>
                                <w:b/>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6" id="_x0000_s1029" type="#_x0000_t202" style="position:absolute;left:0;text-align:left;margin-left:-.5pt;margin-top:10pt;width:28.8pt;height:29.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">
                <v:textbox>
                  <w:txbxContent>
                    <w:p w14:paraId="2F13F751" w14:textId="77777777" w:rsidR="005E7CF5" w:rsidRPr="0059303A" w:rsidRDefault="005E7CF5" w:rsidP="000D3E93">
                      <w:pPr>
                        <w:rPr>
                          <w:rFonts w:cs="Aharoni"/>
                          <w:b/>
                          <w:sz w:val="36"/>
                          <w:szCs w:val="36"/>
                        </w:rPr>
                      </w:pPr>
                      <w:r>
                        <w:rPr>
                          <w:rFonts w:cs="Aharoni"/>
                          <w:b/>
                          <w:sz w:val="36"/>
                          <w:szCs w:val="36"/>
                        </w:rPr>
                        <w:t>E</w:t>
                      </w:r>
                    </w:p>
                  </w:txbxContent>
                </v:textbox>
                <w10:wrap type="square"/>
              </v:shape>
            </w:pict>
          </mc:Fallback>
        </mc:AlternateContent>
      </w:r>
    </w:p>
    <w:p w14:paraId="2F13F663" w14:textId="77777777" w:rsidR="000D3E93" w:rsidRPr="00B34136" w:rsidRDefault="000D3E93" w:rsidP="000D3E93">
      <w:pPr>
        <w:pBdr>
          <w:bottom w:val="single" w:sz="4" w:space="1" w:color="auto"/>
        </w:pBdr>
        <w:tabs>
          <w:tab w:val="left" w:pos="1440"/>
        </w:tabs>
        <w:ind w:left="540"/>
      </w:pPr>
    </w:p>
    <w:p w14:paraId="2F13F664" w14:textId="77777777" w:rsidR="000D3E93" w:rsidRDefault="000D3E93" w:rsidP="000D3E93">
      <w:pPr>
        <w:tabs>
          <w:tab w:val="left" w:pos="2880"/>
        </w:tabs>
        <w:ind w:left="2880" w:hanging="2880"/>
        <w:rPr>
          <w:sz w:val="21"/>
          <w:szCs w:val="21"/>
        </w:rPr>
      </w:pPr>
    </w:p>
    <w:p w14:paraId="2F13F665" w14:textId="77777777" w:rsidR="00637D55" w:rsidRPr="00B211E7" w:rsidRDefault="00637D55">
      <w:pPr>
        <w:tabs>
          <w:tab w:val="left" w:pos="2880"/>
        </w:tabs>
        <w:rPr>
          <w:sz w:val="21"/>
          <w:szCs w:val="21"/>
        </w:rPr>
      </w:pPr>
    </w:p>
    <w:p w14:paraId="2F13F666" w14:textId="77777777" w:rsidR="00637D55" w:rsidRPr="00B211E7" w:rsidRDefault="00637D55" w:rsidP="00DC0D83">
      <w:pPr>
        <w:tabs>
          <w:tab w:val="left" w:pos="2880"/>
        </w:tabs>
        <w:ind w:left="2880" w:hanging="2880"/>
        <w:rPr>
          <w:sz w:val="21"/>
          <w:szCs w:val="21"/>
        </w:rPr>
      </w:pPr>
      <w:r w:rsidRPr="00B211E7">
        <w:rPr>
          <w:sz w:val="21"/>
          <w:szCs w:val="21"/>
        </w:rPr>
        <w:t>EmX</w:t>
      </w:r>
      <w:r w:rsidR="008B40A2" w:rsidRPr="00B211E7">
        <w:rPr>
          <w:sz w:val="21"/>
          <w:szCs w:val="21"/>
        </w:rPr>
        <w:t xml:space="preserve"> (pronounced “MX”)</w:t>
      </w:r>
      <w:r w:rsidR="0037600F" w:rsidRPr="00B211E7">
        <w:rPr>
          <w:sz w:val="21"/>
          <w:szCs w:val="21"/>
        </w:rPr>
        <w:tab/>
        <w:t>T</w:t>
      </w:r>
      <w:r w:rsidR="00E7386E" w:rsidRPr="00B211E7">
        <w:rPr>
          <w:sz w:val="21"/>
          <w:szCs w:val="21"/>
        </w:rPr>
        <w:t>he name given to LTD</w:t>
      </w:r>
      <w:r w:rsidR="00E97710" w:rsidRPr="00B211E7">
        <w:rPr>
          <w:sz w:val="21"/>
          <w:szCs w:val="21"/>
        </w:rPr>
        <w:t>’s bus rapid transit</w:t>
      </w:r>
      <w:r w:rsidR="00E7386E" w:rsidRPr="00B211E7">
        <w:rPr>
          <w:sz w:val="21"/>
          <w:szCs w:val="21"/>
        </w:rPr>
        <w:t xml:space="preserve"> system</w:t>
      </w:r>
      <w:r w:rsidR="00DE5CD0" w:rsidRPr="00B211E7">
        <w:rPr>
          <w:sz w:val="21"/>
          <w:szCs w:val="21"/>
        </w:rPr>
        <w:t>;</w:t>
      </w:r>
      <w:r w:rsidR="0037600F" w:rsidRPr="00B211E7">
        <w:rPr>
          <w:sz w:val="21"/>
          <w:szCs w:val="21"/>
        </w:rPr>
        <w:t xml:space="preserve"> short for Emerald Express</w:t>
      </w:r>
      <w:r w:rsidR="00670844" w:rsidRPr="00B211E7">
        <w:rPr>
          <w:sz w:val="21"/>
          <w:szCs w:val="21"/>
        </w:rPr>
        <w:t>.</w:t>
      </w:r>
      <w:r w:rsidR="00E077CD" w:rsidRPr="00B211E7">
        <w:rPr>
          <w:sz w:val="21"/>
          <w:szCs w:val="21"/>
        </w:rPr>
        <w:t xml:space="preserve">  </w:t>
      </w:r>
    </w:p>
    <w:p w14:paraId="2F13F667" w14:textId="77777777" w:rsidR="000D3E93" w:rsidRDefault="000D3E93" w:rsidP="000D3E93">
      <w:pPr>
        <w:tabs>
          <w:tab w:val="left" w:pos="2880"/>
        </w:tabs>
        <w:ind w:left="2880" w:hanging="2880"/>
      </w:pPr>
      <w:r>
        <w:rPr>
          <w:noProof/>
        </w:rPr>
        <mc:AlternateContent>
          <mc:Choice Requires="wps">
            <w:drawing>
              <wp:anchor distT="45720" distB="45720" distL="114300" distR="114300" simplePos="0" relativeHeight="251673600" behindDoc="0" locked="0" layoutInCell="1" allowOverlap="1" wp14:anchorId="2F13F728" wp14:editId="2F13F729">
                <wp:simplePos x="0" y="0"/>
                <wp:positionH relativeFrom="column">
                  <wp:posOffset>-6350</wp:posOffset>
                </wp:positionH>
                <wp:positionV relativeFrom="paragraph">
                  <wp:posOffset>127000</wp:posOffset>
                </wp:positionV>
                <wp:extent cx="365760" cy="376555"/>
                <wp:effectExtent l="0" t="0" r="1524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2" w14:textId="77777777" w:rsidR="005E7CF5" w:rsidRPr="0059303A" w:rsidRDefault="005E7CF5" w:rsidP="000D3E93">
                            <w:pPr>
                              <w:rPr>
                                <w:rFonts w:cs="Aharoni"/>
                                <w:b/>
                                <w:sz w:val="36"/>
                                <w:szCs w:val="36"/>
                              </w:rPr>
                            </w:pPr>
                            <w:r>
                              <w:rPr>
                                <w:rFonts w:cs="Aharoni"/>
                                <w:b/>
                                <w:sz w:val="36"/>
                                <w:szCs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8" id="_x0000_s1030" type="#_x0000_t202" style="position:absolute;left:0;text-align:left;margin-left:-.5pt;margin-top:10pt;width:28.8pt;height:29.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D6aczGJQIAAEoEAAAOAAAAAAAAAAAAAAAAAC4CAABkcnMvZTJvRG9j&#10;LnhtbFBLAQItABQABgAIAAAAIQAr7zyA3gAAAAcBAAAPAAAAAAAAAAAAAAAAAH8EAABkcnMvZG93&#10;bnJldi54bWxQSwUGAAAAAAQABADzAAAAigUAAAAA&#10;">
                <v:textbox>
                  <w:txbxContent>
                    <w:p w14:paraId="2F13F752" w14:textId="77777777" w:rsidR="005E7CF5" w:rsidRPr="0059303A" w:rsidRDefault="005E7CF5" w:rsidP="000D3E93">
                      <w:pPr>
                        <w:rPr>
                          <w:rFonts w:cs="Aharoni"/>
                          <w:b/>
                          <w:sz w:val="36"/>
                          <w:szCs w:val="36"/>
                        </w:rPr>
                      </w:pPr>
                      <w:r>
                        <w:rPr>
                          <w:rFonts w:cs="Aharoni"/>
                          <w:b/>
                          <w:sz w:val="36"/>
                          <w:szCs w:val="36"/>
                        </w:rPr>
                        <w:t>F</w:t>
                      </w:r>
                    </w:p>
                  </w:txbxContent>
                </v:textbox>
                <w10:wrap type="square"/>
              </v:shape>
            </w:pict>
          </mc:Fallback>
        </mc:AlternateContent>
      </w:r>
    </w:p>
    <w:p w14:paraId="2F13F668" w14:textId="77777777" w:rsidR="000D3E93" w:rsidRPr="00B34136" w:rsidRDefault="000D3E93" w:rsidP="000D3E93">
      <w:pPr>
        <w:pBdr>
          <w:bottom w:val="single" w:sz="4" w:space="1" w:color="auto"/>
        </w:pBdr>
        <w:tabs>
          <w:tab w:val="left" w:pos="1440"/>
        </w:tabs>
        <w:ind w:left="540"/>
      </w:pPr>
    </w:p>
    <w:p w14:paraId="2F13F669" w14:textId="77777777" w:rsidR="000D3E93" w:rsidRDefault="000D3E93" w:rsidP="000D3E93">
      <w:pPr>
        <w:tabs>
          <w:tab w:val="left" w:pos="2880"/>
        </w:tabs>
        <w:ind w:left="2880" w:hanging="2880"/>
        <w:rPr>
          <w:sz w:val="21"/>
          <w:szCs w:val="21"/>
        </w:rPr>
      </w:pPr>
    </w:p>
    <w:p w14:paraId="2F13F66A" w14:textId="77777777" w:rsidR="006E47EA" w:rsidRPr="00B211E7" w:rsidRDefault="006E47EA">
      <w:pPr>
        <w:tabs>
          <w:tab w:val="left" w:pos="2880"/>
        </w:tabs>
        <w:rPr>
          <w:sz w:val="21"/>
          <w:szCs w:val="21"/>
        </w:rPr>
      </w:pPr>
    </w:p>
    <w:p w14:paraId="2F13F66B" w14:textId="77777777" w:rsidR="00BC51FB" w:rsidRPr="00BC51FB" w:rsidRDefault="00BC51FB" w:rsidP="00BC51FB">
      <w:pPr>
        <w:tabs>
          <w:tab w:val="left" w:pos="2880"/>
        </w:tabs>
        <w:ind w:left="2880" w:hanging="2880"/>
        <w:rPr>
          <w:sz w:val="21"/>
          <w:szCs w:val="21"/>
        </w:rPr>
      </w:pPr>
      <w:r>
        <w:rPr>
          <w:sz w:val="21"/>
          <w:szCs w:val="21"/>
        </w:rPr>
        <w:t>Fare Management System</w:t>
      </w:r>
      <w:r>
        <w:rPr>
          <w:sz w:val="21"/>
          <w:szCs w:val="21"/>
        </w:rPr>
        <w:tab/>
      </w:r>
      <w:r w:rsidRPr="00BC51FB">
        <w:rPr>
          <w:sz w:val="21"/>
          <w:szCs w:val="21"/>
        </w:rPr>
        <w:t>Automated system to manage sales, collection, and tracking of fare media while providing access and convenience for the customers.</w:t>
      </w:r>
    </w:p>
    <w:p w14:paraId="2F13F66C" w14:textId="77777777" w:rsidR="00A918C4" w:rsidRPr="00B211E7" w:rsidRDefault="00A918C4">
      <w:pPr>
        <w:tabs>
          <w:tab w:val="left" w:pos="2880"/>
        </w:tabs>
        <w:rPr>
          <w:sz w:val="21"/>
          <w:szCs w:val="21"/>
        </w:rPr>
      </w:pPr>
    </w:p>
    <w:p w14:paraId="2F13F66D" w14:textId="77777777" w:rsidR="006E47EA" w:rsidRPr="00B211E7" w:rsidRDefault="006E47EA" w:rsidP="00BF2D14">
      <w:pPr>
        <w:keepLines/>
        <w:tabs>
          <w:tab w:val="left" w:pos="2880"/>
        </w:tabs>
        <w:ind w:left="2880" w:hanging="2880"/>
        <w:rPr>
          <w:sz w:val="21"/>
          <w:szCs w:val="21"/>
        </w:rPr>
      </w:pPr>
      <w:r w:rsidRPr="00B211E7">
        <w:rPr>
          <w:sz w:val="21"/>
          <w:szCs w:val="21"/>
        </w:rPr>
        <w:t>Fixed-Route Service</w:t>
      </w:r>
      <w:r w:rsidRPr="00B211E7">
        <w:rPr>
          <w:sz w:val="21"/>
          <w:szCs w:val="21"/>
        </w:rPr>
        <w:tab/>
        <w:t xml:space="preserve">Fixed-route is the traditional term for bus service that operates on a specific schedule and along a consistent route.  An alternative to fixed-route service would be demand-responsive service where routing and scheduling </w:t>
      </w:r>
      <w:r w:rsidR="00E45F9E" w:rsidRPr="00B211E7">
        <w:rPr>
          <w:sz w:val="21"/>
          <w:szCs w:val="21"/>
        </w:rPr>
        <w:t>are</w:t>
      </w:r>
      <w:r w:rsidRPr="00B211E7">
        <w:rPr>
          <w:sz w:val="21"/>
          <w:szCs w:val="21"/>
        </w:rPr>
        <w:t xml:space="preserve"> created daily based upon the </w:t>
      </w:r>
      <w:r w:rsidR="008A07DE" w:rsidRPr="00B211E7">
        <w:rPr>
          <w:sz w:val="21"/>
          <w:szCs w:val="21"/>
        </w:rPr>
        <w:t xml:space="preserve">individual </w:t>
      </w:r>
      <w:r w:rsidRPr="00B211E7">
        <w:rPr>
          <w:sz w:val="21"/>
          <w:szCs w:val="21"/>
        </w:rPr>
        <w:t>needs of rider</w:t>
      </w:r>
      <w:r w:rsidR="00D86E63" w:rsidRPr="00B211E7">
        <w:rPr>
          <w:sz w:val="21"/>
          <w:szCs w:val="21"/>
        </w:rPr>
        <w:t>s</w:t>
      </w:r>
      <w:r w:rsidRPr="00B211E7">
        <w:rPr>
          <w:sz w:val="21"/>
          <w:szCs w:val="21"/>
        </w:rPr>
        <w:t>.</w:t>
      </w:r>
    </w:p>
    <w:p w14:paraId="2F13F66E" w14:textId="77777777" w:rsidR="00A83717" w:rsidRPr="00B211E7" w:rsidRDefault="00A83717">
      <w:pPr>
        <w:tabs>
          <w:tab w:val="left" w:pos="2880"/>
        </w:tabs>
        <w:rPr>
          <w:sz w:val="21"/>
          <w:szCs w:val="21"/>
        </w:rPr>
      </w:pPr>
    </w:p>
    <w:p w14:paraId="2F13F66F" w14:textId="77777777" w:rsidR="005B3060" w:rsidRDefault="006E47EA">
      <w:pPr>
        <w:tabs>
          <w:tab w:val="left" w:pos="2880"/>
        </w:tabs>
        <w:ind w:left="2880" w:hanging="2880"/>
        <w:rPr>
          <w:rFonts w:cs="Arial"/>
          <w:sz w:val="21"/>
          <w:szCs w:val="21"/>
        </w:rPr>
      </w:pPr>
      <w:r w:rsidRPr="00B211E7">
        <w:rPr>
          <w:sz w:val="21"/>
          <w:szCs w:val="21"/>
        </w:rPr>
        <w:t>FTA</w:t>
      </w:r>
      <w:r w:rsidRPr="00B211E7">
        <w:rPr>
          <w:sz w:val="21"/>
          <w:szCs w:val="21"/>
        </w:rPr>
        <w:tab/>
      </w:r>
      <w:r w:rsidR="00D5641B" w:rsidRPr="00B211E7">
        <w:rPr>
          <w:i/>
          <w:sz w:val="21"/>
          <w:szCs w:val="21"/>
        </w:rPr>
        <w:t xml:space="preserve">Federal Transit Administration </w:t>
      </w:r>
      <w:r w:rsidR="00670844" w:rsidRPr="00B211E7">
        <w:rPr>
          <w:sz w:val="21"/>
          <w:szCs w:val="21"/>
        </w:rPr>
        <w:t xml:space="preserve">– An </w:t>
      </w:r>
      <w:r w:rsidR="00D5641B" w:rsidRPr="00B211E7">
        <w:rPr>
          <w:sz w:val="21"/>
          <w:szCs w:val="21"/>
        </w:rPr>
        <w:t>administration</w:t>
      </w:r>
      <w:r w:rsidR="00D5641B" w:rsidRPr="00B211E7">
        <w:rPr>
          <w:rFonts w:cs="Arial"/>
          <w:sz w:val="21"/>
          <w:szCs w:val="21"/>
        </w:rPr>
        <w:t xml:space="preserve"> in the U</w:t>
      </w:r>
      <w:r w:rsidR="00670844" w:rsidRPr="00B211E7">
        <w:rPr>
          <w:rFonts w:cs="Arial"/>
          <w:sz w:val="21"/>
          <w:szCs w:val="21"/>
        </w:rPr>
        <w:t xml:space="preserve">.S. </w:t>
      </w:r>
      <w:r w:rsidR="00D5641B" w:rsidRPr="00B211E7">
        <w:rPr>
          <w:rFonts w:cs="Arial"/>
          <w:sz w:val="21"/>
          <w:szCs w:val="21"/>
        </w:rPr>
        <w:t>Department of Transportation</w:t>
      </w:r>
      <w:r w:rsidR="006D61D4" w:rsidRPr="00B211E7">
        <w:rPr>
          <w:rFonts w:cs="Arial"/>
          <w:sz w:val="21"/>
          <w:szCs w:val="21"/>
        </w:rPr>
        <w:t xml:space="preserve"> that </w:t>
      </w:r>
      <w:r w:rsidR="00D5641B" w:rsidRPr="00B211E7">
        <w:rPr>
          <w:rFonts w:cs="Arial"/>
          <w:sz w:val="21"/>
          <w:szCs w:val="21"/>
        </w:rPr>
        <w:t>assists in developing improved mass transportation methods, techniques, facilities</w:t>
      </w:r>
      <w:r w:rsidR="00C745D6" w:rsidRPr="00B211E7">
        <w:rPr>
          <w:rFonts w:cs="Arial"/>
          <w:sz w:val="21"/>
          <w:szCs w:val="21"/>
        </w:rPr>
        <w:t>,</w:t>
      </w:r>
      <w:r w:rsidR="00D5641B" w:rsidRPr="00B211E7">
        <w:rPr>
          <w:rFonts w:cs="Arial"/>
          <w:sz w:val="21"/>
          <w:szCs w:val="21"/>
        </w:rPr>
        <w:t xml:space="preserve"> and equipment; encourages planning and establishment of urban mass transportation systems; and assists states and local governments and their authorities in financing urban mass transportation systems.</w:t>
      </w:r>
    </w:p>
    <w:p w14:paraId="2F13F670" w14:textId="77777777" w:rsidR="00BA071A" w:rsidRDefault="00BA071A">
      <w:pPr>
        <w:tabs>
          <w:tab w:val="left" w:pos="2880"/>
        </w:tabs>
        <w:ind w:left="2880" w:hanging="2880"/>
        <w:rPr>
          <w:rFonts w:cs="Arial"/>
          <w:sz w:val="21"/>
          <w:szCs w:val="21"/>
        </w:rPr>
      </w:pPr>
    </w:p>
    <w:p w14:paraId="2F13F671" w14:textId="77777777" w:rsidR="00BA071A" w:rsidRPr="00B211E7" w:rsidRDefault="00BA071A" w:rsidP="0057260F">
      <w:pPr>
        <w:tabs>
          <w:tab w:val="left" w:pos="2880"/>
        </w:tabs>
        <w:ind w:left="2880" w:hanging="2880"/>
        <w:rPr>
          <w:rFonts w:cs="Arial"/>
          <w:sz w:val="21"/>
          <w:szCs w:val="21"/>
        </w:rPr>
      </w:pPr>
      <w:r>
        <w:rPr>
          <w:rFonts w:cs="Arial"/>
          <w:sz w:val="21"/>
          <w:szCs w:val="21"/>
        </w:rPr>
        <w:t>FTN</w:t>
      </w:r>
      <w:r>
        <w:rPr>
          <w:rFonts w:cs="Arial"/>
          <w:sz w:val="21"/>
          <w:szCs w:val="21"/>
        </w:rPr>
        <w:tab/>
      </w:r>
      <w:r w:rsidRPr="00BA071A">
        <w:rPr>
          <w:rFonts w:cs="Arial"/>
          <w:i/>
          <w:sz w:val="21"/>
          <w:szCs w:val="21"/>
        </w:rPr>
        <w:t>Frequent Transit Network</w:t>
      </w:r>
      <w:r>
        <w:rPr>
          <w:rFonts w:cs="Arial"/>
          <w:sz w:val="21"/>
          <w:szCs w:val="21"/>
        </w:rPr>
        <w:t xml:space="preserve"> – Projects encompass the planning, design, and construction of service </w:t>
      </w:r>
      <w:r w:rsidR="00DC394B">
        <w:rPr>
          <w:rFonts w:cs="Arial"/>
          <w:sz w:val="21"/>
          <w:szCs w:val="21"/>
        </w:rPr>
        <w:t xml:space="preserve">that increases capacity along major transportation corridors.  The FTN strengthens </w:t>
      </w:r>
      <w:r w:rsidR="00456243">
        <w:rPr>
          <w:rFonts w:cs="Arial"/>
          <w:sz w:val="21"/>
          <w:szCs w:val="21"/>
        </w:rPr>
        <w:t>regional connectivity by tying</w:t>
      </w:r>
      <w:r w:rsidR="00DC394B">
        <w:rPr>
          <w:rFonts w:cs="Arial"/>
          <w:sz w:val="21"/>
          <w:szCs w:val="21"/>
        </w:rPr>
        <w:t xml:space="preserve"> service and investment decisions to the level of development along corridors.</w:t>
      </w:r>
    </w:p>
    <w:p w14:paraId="2F13F672" w14:textId="77777777" w:rsidR="000D3E93" w:rsidRDefault="000D3E93" w:rsidP="000D3E93">
      <w:pPr>
        <w:tabs>
          <w:tab w:val="left" w:pos="2880"/>
        </w:tabs>
        <w:ind w:left="2880" w:hanging="2880"/>
      </w:pPr>
      <w:r>
        <w:rPr>
          <w:noProof/>
        </w:rPr>
        <mc:AlternateContent>
          <mc:Choice Requires="wps">
            <w:drawing>
              <wp:anchor distT="45720" distB="45720" distL="114300" distR="114300" simplePos="0" relativeHeight="251675648" behindDoc="0" locked="0" layoutInCell="1" allowOverlap="1" wp14:anchorId="2F13F72A" wp14:editId="2F13F72B">
                <wp:simplePos x="0" y="0"/>
                <wp:positionH relativeFrom="column">
                  <wp:posOffset>-6350</wp:posOffset>
                </wp:positionH>
                <wp:positionV relativeFrom="paragraph">
                  <wp:posOffset>127000</wp:posOffset>
                </wp:positionV>
                <wp:extent cx="365760" cy="376555"/>
                <wp:effectExtent l="0" t="0" r="1524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3" w14:textId="77777777" w:rsidR="005E7CF5" w:rsidRPr="0059303A" w:rsidRDefault="005E7CF5" w:rsidP="000D3E93">
                            <w:pPr>
                              <w:rPr>
                                <w:rFonts w:cs="Aharoni"/>
                                <w:b/>
                                <w:sz w:val="36"/>
                                <w:szCs w:val="36"/>
                              </w:rPr>
                            </w:pPr>
                            <w:r>
                              <w:rPr>
                                <w:rFonts w:cs="Aharoni"/>
                                <w:b/>
                                <w:sz w:val="36"/>
                                <w:szCs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A" id="_x0000_s1031" type="#_x0000_t202" style="position:absolute;left:0;text-align:left;margin-left:-.5pt;margin-top:10pt;width:28.8pt;height:29.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">
                <v:textbox>
                  <w:txbxContent>
                    <w:p w14:paraId="2F13F753" w14:textId="77777777" w:rsidR="005E7CF5" w:rsidRPr="0059303A" w:rsidRDefault="005E7CF5" w:rsidP="000D3E93">
                      <w:pPr>
                        <w:rPr>
                          <w:rFonts w:cs="Aharoni"/>
                          <w:b/>
                          <w:sz w:val="36"/>
                          <w:szCs w:val="36"/>
                        </w:rPr>
                      </w:pPr>
                      <w:r>
                        <w:rPr>
                          <w:rFonts w:cs="Aharoni"/>
                          <w:b/>
                          <w:sz w:val="36"/>
                          <w:szCs w:val="36"/>
                        </w:rPr>
                        <w:t>G</w:t>
                      </w:r>
                    </w:p>
                  </w:txbxContent>
                </v:textbox>
                <w10:wrap type="square"/>
              </v:shape>
            </w:pict>
          </mc:Fallback>
        </mc:AlternateContent>
      </w:r>
    </w:p>
    <w:p w14:paraId="2F13F673" w14:textId="77777777" w:rsidR="000D3E93" w:rsidRPr="00B34136" w:rsidRDefault="000D3E93" w:rsidP="000D3E93">
      <w:pPr>
        <w:pBdr>
          <w:bottom w:val="single" w:sz="4" w:space="1" w:color="auto"/>
        </w:pBdr>
        <w:tabs>
          <w:tab w:val="left" w:pos="1440"/>
        </w:tabs>
        <w:ind w:left="540"/>
      </w:pPr>
    </w:p>
    <w:p w14:paraId="2F13F674" w14:textId="77777777" w:rsidR="000D3E93" w:rsidRDefault="000D3E93" w:rsidP="000D3E93">
      <w:pPr>
        <w:tabs>
          <w:tab w:val="left" w:pos="2880"/>
        </w:tabs>
        <w:ind w:left="2880" w:hanging="2880"/>
        <w:rPr>
          <w:sz w:val="21"/>
          <w:szCs w:val="21"/>
        </w:rPr>
      </w:pPr>
    </w:p>
    <w:p w14:paraId="2F13F675" w14:textId="77777777" w:rsidR="006E47EA" w:rsidRDefault="006E47EA">
      <w:pPr>
        <w:tabs>
          <w:tab w:val="left" w:pos="2880"/>
        </w:tabs>
        <w:ind w:left="2880" w:hanging="2880"/>
        <w:rPr>
          <w:sz w:val="21"/>
          <w:szCs w:val="21"/>
        </w:rPr>
      </w:pPr>
    </w:p>
    <w:p w14:paraId="2F13F676" w14:textId="77777777" w:rsidR="00A157BC" w:rsidRPr="00B211E7" w:rsidRDefault="00167467">
      <w:pPr>
        <w:tabs>
          <w:tab w:val="left" w:pos="2880"/>
        </w:tabs>
        <w:ind w:left="2880" w:hanging="2880"/>
        <w:rPr>
          <w:rFonts w:cs="Arial"/>
          <w:sz w:val="21"/>
          <w:szCs w:val="21"/>
        </w:rPr>
      </w:pPr>
      <w:r w:rsidRPr="00B211E7">
        <w:rPr>
          <w:sz w:val="21"/>
          <w:szCs w:val="21"/>
        </w:rPr>
        <w:lastRenderedPageBreak/>
        <w:t>GASB</w:t>
      </w:r>
      <w:r w:rsidR="006E47EA" w:rsidRPr="00B211E7">
        <w:rPr>
          <w:sz w:val="21"/>
          <w:szCs w:val="21"/>
        </w:rPr>
        <w:tab/>
      </w:r>
      <w:r w:rsidR="00D5641B" w:rsidRPr="00B211E7">
        <w:rPr>
          <w:i/>
          <w:sz w:val="21"/>
          <w:szCs w:val="21"/>
        </w:rPr>
        <w:t xml:space="preserve">Governmental Accounting Standards Board </w:t>
      </w:r>
      <w:r w:rsidR="00C745D6" w:rsidRPr="00B211E7">
        <w:rPr>
          <w:sz w:val="21"/>
          <w:szCs w:val="21"/>
        </w:rPr>
        <w:t xml:space="preserve">– An </w:t>
      </w:r>
      <w:r w:rsidR="00D5641B" w:rsidRPr="00B211E7">
        <w:rPr>
          <w:rFonts w:cs="Arial"/>
          <w:sz w:val="21"/>
          <w:szCs w:val="21"/>
        </w:rPr>
        <w:t>accounting industry organization</w:t>
      </w:r>
      <w:r w:rsidR="006D61D4" w:rsidRPr="00B211E7">
        <w:rPr>
          <w:rFonts w:cs="Arial"/>
          <w:sz w:val="21"/>
          <w:szCs w:val="21"/>
        </w:rPr>
        <w:t>,</w:t>
      </w:r>
      <w:r w:rsidR="00D5641B" w:rsidRPr="00B211E7">
        <w:rPr>
          <w:rFonts w:cs="Arial"/>
          <w:sz w:val="21"/>
          <w:szCs w:val="21"/>
        </w:rPr>
        <w:t xml:space="preserve"> part of the Financial Accounting Foundation</w:t>
      </w:r>
      <w:r w:rsidR="006D61D4" w:rsidRPr="00B211E7">
        <w:rPr>
          <w:rFonts w:cs="Arial"/>
          <w:sz w:val="21"/>
          <w:szCs w:val="21"/>
        </w:rPr>
        <w:t xml:space="preserve">, that </w:t>
      </w:r>
      <w:r w:rsidR="00D5641B" w:rsidRPr="00B211E7">
        <w:rPr>
          <w:rFonts w:cs="Arial"/>
          <w:sz w:val="21"/>
          <w:szCs w:val="21"/>
        </w:rPr>
        <w:t xml:space="preserve">issues Statements of Financial Accounting Standards that define and govern </w:t>
      </w:r>
      <w:r w:rsidR="006D61D4" w:rsidRPr="00B211E7">
        <w:rPr>
          <w:rFonts w:cs="Arial"/>
          <w:bCs/>
          <w:sz w:val="21"/>
          <w:szCs w:val="21"/>
        </w:rPr>
        <w:t>g</w:t>
      </w:r>
      <w:r w:rsidR="00D5641B" w:rsidRPr="00B211E7">
        <w:rPr>
          <w:rFonts w:cs="Arial"/>
          <w:bCs/>
          <w:sz w:val="21"/>
          <w:szCs w:val="21"/>
        </w:rPr>
        <w:t xml:space="preserve">enerally </w:t>
      </w:r>
      <w:r w:rsidR="006D61D4" w:rsidRPr="00B211E7">
        <w:rPr>
          <w:rFonts w:cs="Arial"/>
          <w:bCs/>
          <w:sz w:val="21"/>
          <w:szCs w:val="21"/>
        </w:rPr>
        <w:t>a</w:t>
      </w:r>
      <w:r w:rsidR="00D5641B" w:rsidRPr="00B211E7">
        <w:rPr>
          <w:rFonts w:cs="Arial"/>
          <w:bCs/>
          <w:sz w:val="21"/>
          <w:szCs w:val="21"/>
        </w:rPr>
        <w:t xml:space="preserve">ccepted </w:t>
      </w:r>
      <w:r w:rsidR="006D61D4" w:rsidRPr="00B211E7">
        <w:rPr>
          <w:rFonts w:cs="Arial"/>
          <w:bCs/>
          <w:sz w:val="21"/>
          <w:szCs w:val="21"/>
        </w:rPr>
        <w:t>a</w:t>
      </w:r>
      <w:r w:rsidR="00D5641B" w:rsidRPr="00B211E7">
        <w:rPr>
          <w:rFonts w:cs="Arial"/>
          <w:bCs/>
          <w:sz w:val="21"/>
          <w:szCs w:val="21"/>
        </w:rPr>
        <w:t xml:space="preserve">ccounting </w:t>
      </w:r>
      <w:r w:rsidR="006D61D4" w:rsidRPr="00B211E7">
        <w:rPr>
          <w:rFonts w:cs="Arial"/>
          <w:bCs/>
          <w:sz w:val="21"/>
          <w:szCs w:val="21"/>
        </w:rPr>
        <w:t>p</w:t>
      </w:r>
      <w:r w:rsidR="00D5641B" w:rsidRPr="00B211E7">
        <w:rPr>
          <w:rFonts w:cs="Arial"/>
          <w:bCs/>
          <w:sz w:val="21"/>
          <w:szCs w:val="21"/>
        </w:rPr>
        <w:t>rinciples</w:t>
      </w:r>
      <w:r w:rsidR="00D5641B" w:rsidRPr="00B211E7">
        <w:rPr>
          <w:rFonts w:cs="Arial"/>
          <w:sz w:val="21"/>
          <w:szCs w:val="21"/>
        </w:rPr>
        <w:t xml:space="preserve"> (GAAP) for state and local government entities in the United States. </w:t>
      </w:r>
    </w:p>
    <w:p w14:paraId="2F13F677" w14:textId="77777777" w:rsidR="006E47EA" w:rsidRPr="00B211E7" w:rsidRDefault="006E47EA" w:rsidP="00E56761">
      <w:pPr>
        <w:tabs>
          <w:tab w:val="left" w:pos="2880"/>
        </w:tabs>
        <w:rPr>
          <w:sz w:val="21"/>
          <w:szCs w:val="21"/>
        </w:rPr>
      </w:pPr>
    </w:p>
    <w:p w14:paraId="2F13F678" w14:textId="77777777" w:rsidR="006E47EA" w:rsidRDefault="006E47EA" w:rsidP="00DC0D83">
      <w:pPr>
        <w:tabs>
          <w:tab w:val="left" w:pos="2880"/>
        </w:tabs>
        <w:ind w:left="2880" w:hanging="2880"/>
        <w:rPr>
          <w:sz w:val="21"/>
          <w:szCs w:val="21"/>
        </w:rPr>
      </w:pPr>
      <w:r w:rsidRPr="00B211E7">
        <w:rPr>
          <w:sz w:val="21"/>
          <w:szCs w:val="21"/>
        </w:rPr>
        <w:t>GFOA</w:t>
      </w:r>
      <w:r w:rsidRPr="00B211E7">
        <w:rPr>
          <w:sz w:val="21"/>
          <w:szCs w:val="21"/>
        </w:rPr>
        <w:tab/>
      </w:r>
      <w:r w:rsidR="00D5641B" w:rsidRPr="00B211E7">
        <w:rPr>
          <w:i/>
          <w:sz w:val="21"/>
          <w:szCs w:val="21"/>
        </w:rPr>
        <w:t xml:space="preserve">Government Finance Officers Association </w:t>
      </w:r>
      <w:r w:rsidR="00AD0A9B" w:rsidRPr="00B211E7">
        <w:rPr>
          <w:sz w:val="21"/>
          <w:szCs w:val="21"/>
        </w:rPr>
        <w:t>–</w:t>
      </w:r>
      <w:r w:rsidRPr="00B211E7">
        <w:rPr>
          <w:sz w:val="21"/>
          <w:szCs w:val="21"/>
        </w:rPr>
        <w:t xml:space="preserve"> </w:t>
      </w:r>
      <w:r w:rsidR="00AD0A9B" w:rsidRPr="00B211E7">
        <w:rPr>
          <w:sz w:val="21"/>
          <w:szCs w:val="21"/>
        </w:rPr>
        <w:t>A n</w:t>
      </w:r>
      <w:r w:rsidRPr="00B211E7">
        <w:rPr>
          <w:sz w:val="21"/>
          <w:szCs w:val="21"/>
        </w:rPr>
        <w:t xml:space="preserve">ational group responsible for issuance of </w:t>
      </w:r>
      <w:r w:rsidR="00ED5D3E" w:rsidRPr="00B211E7">
        <w:rPr>
          <w:sz w:val="21"/>
          <w:szCs w:val="21"/>
        </w:rPr>
        <w:t xml:space="preserve">the </w:t>
      </w:r>
      <w:r w:rsidRPr="00B211E7">
        <w:rPr>
          <w:sz w:val="21"/>
          <w:szCs w:val="21"/>
        </w:rPr>
        <w:t>Certificate of Achievement for Excellence in Financial Reporting</w:t>
      </w:r>
      <w:r w:rsidR="00B21738" w:rsidRPr="00B211E7">
        <w:rPr>
          <w:sz w:val="21"/>
          <w:szCs w:val="21"/>
        </w:rPr>
        <w:t>.</w:t>
      </w:r>
    </w:p>
    <w:p w14:paraId="2F13F679" w14:textId="77777777" w:rsidR="000D3E93" w:rsidRDefault="000D3E93" w:rsidP="000D3E93">
      <w:pPr>
        <w:tabs>
          <w:tab w:val="left" w:pos="2880"/>
        </w:tabs>
        <w:ind w:left="2880" w:hanging="2880"/>
      </w:pPr>
      <w:r>
        <w:rPr>
          <w:noProof/>
        </w:rPr>
        <mc:AlternateContent>
          <mc:Choice Requires="wps">
            <w:drawing>
              <wp:anchor distT="45720" distB="45720" distL="114300" distR="114300" simplePos="0" relativeHeight="251677696" behindDoc="0" locked="0" layoutInCell="1" allowOverlap="1" wp14:anchorId="2F13F72C" wp14:editId="2F13F72D">
                <wp:simplePos x="0" y="0"/>
                <wp:positionH relativeFrom="column">
                  <wp:posOffset>-6350</wp:posOffset>
                </wp:positionH>
                <wp:positionV relativeFrom="paragraph">
                  <wp:posOffset>127000</wp:posOffset>
                </wp:positionV>
                <wp:extent cx="365760" cy="376555"/>
                <wp:effectExtent l="0" t="0" r="15240" b="234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4" w14:textId="77777777" w:rsidR="005E7CF5" w:rsidRPr="0059303A" w:rsidRDefault="005E7CF5" w:rsidP="000D3E93">
                            <w:pPr>
                              <w:rPr>
                                <w:rFonts w:cs="Aharoni"/>
                                <w:b/>
                                <w:sz w:val="36"/>
                                <w:szCs w:val="36"/>
                              </w:rPr>
                            </w:pPr>
                            <w:r>
                              <w:rPr>
                                <w:rFonts w:cs="Aharoni"/>
                                <w:b/>
                                <w:sz w:val="36"/>
                                <w:szCs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C" id="_x0000_s1032" type="#_x0000_t202" style="position:absolute;left:0;text-align:left;margin-left:-.5pt;margin-top:10pt;width:28.8pt;height:29.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BBaCYsJQIAAEsEAAAOAAAAAAAAAAAAAAAAAC4CAABkcnMvZTJvRG9j&#10;LnhtbFBLAQItABQABgAIAAAAIQAr7zyA3gAAAAcBAAAPAAAAAAAAAAAAAAAAAH8EAABkcnMvZG93&#10;bnJldi54bWxQSwUGAAAAAAQABADzAAAAigUAAAAA&#10;">
                <v:textbox>
                  <w:txbxContent>
                    <w:p w14:paraId="2F13F754" w14:textId="77777777" w:rsidR="005E7CF5" w:rsidRPr="0059303A" w:rsidRDefault="005E7CF5" w:rsidP="000D3E93">
                      <w:pPr>
                        <w:rPr>
                          <w:rFonts w:cs="Aharoni"/>
                          <w:b/>
                          <w:sz w:val="36"/>
                          <w:szCs w:val="36"/>
                        </w:rPr>
                      </w:pPr>
                      <w:r>
                        <w:rPr>
                          <w:rFonts w:cs="Aharoni"/>
                          <w:b/>
                          <w:sz w:val="36"/>
                          <w:szCs w:val="36"/>
                        </w:rPr>
                        <w:t>H</w:t>
                      </w:r>
                    </w:p>
                  </w:txbxContent>
                </v:textbox>
                <w10:wrap type="square"/>
              </v:shape>
            </w:pict>
          </mc:Fallback>
        </mc:AlternateContent>
      </w:r>
    </w:p>
    <w:p w14:paraId="2F13F67A" w14:textId="77777777" w:rsidR="000D3E93" w:rsidRPr="00B34136" w:rsidRDefault="000D3E93" w:rsidP="000D3E93">
      <w:pPr>
        <w:pBdr>
          <w:bottom w:val="single" w:sz="4" w:space="1" w:color="auto"/>
        </w:pBdr>
        <w:tabs>
          <w:tab w:val="left" w:pos="1440"/>
        </w:tabs>
        <w:ind w:left="540"/>
      </w:pPr>
    </w:p>
    <w:p w14:paraId="2F13F67B" w14:textId="77777777" w:rsidR="000D3E93" w:rsidRDefault="000D3E93" w:rsidP="000D3E93">
      <w:pPr>
        <w:tabs>
          <w:tab w:val="left" w:pos="2880"/>
        </w:tabs>
        <w:ind w:left="2880" w:hanging="2880"/>
        <w:rPr>
          <w:sz w:val="21"/>
          <w:szCs w:val="21"/>
        </w:rPr>
      </w:pPr>
    </w:p>
    <w:p w14:paraId="2F13F67C" w14:textId="77777777" w:rsidR="007349F3" w:rsidRPr="00B211E7" w:rsidRDefault="007349F3" w:rsidP="007349F3">
      <w:pPr>
        <w:tabs>
          <w:tab w:val="left" w:pos="2880"/>
        </w:tabs>
        <w:rPr>
          <w:sz w:val="21"/>
          <w:szCs w:val="21"/>
        </w:rPr>
      </w:pPr>
    </w:p>
    <w:p w14:paraId="2F13F67D" w14:textId="77777777" w:rsidR="00064F7F" w:rsidRDefault="007349F3" w:rsidP="00E56761">
      <w:pPr>
        <w:tabs>
          <w:tab w:val="left" w:pos="2880"/>
        </w:tabs>
        <w:ind w:left="2880" w:hanging="2880"/>
        <w:rPr>
          <w:sz w:val="21"/>
          <w:szCs w:val="21"/>
        </w:rPr>
      </w:pPr>
      <w:r w:rsidRPr="00B211E7">
        <w:rPr>
          <w:sz w:val="21"/>
          <w:szCs w:val="21"/>
        </w:rPr>
        <w:t>HRA</w:t>
      </w:r>
      <w:r w:rsidRPr="00B211E7">
        <w:rPr>
          <w:sz w:val="21"/>
          <w:szCs w:val="21"/>
        </w:rPr>
        <w:tab/>
      </w:r>
      <w:r w:rsidR="00D5641B" w:rsidRPr="00B211E7">
        <w:rPr>
          <w:i/>
          <w:sz w:val="21"/>
          <w:szCs w:val="21"/>
        </w:rPr>
        <w:t xml:space="preserve">Health Reimbursement Account </w:t>
      </w:r>
      <w:r w:rsidR="001910B4" w:rsidRPr="00B211E7">
        <w:rPr>
          <w:sz w:val="21"/>
          <w:szCs w:val="21"/>
        </w:rPr>
        <w:t>– A</w:t>
      </w:r>
      <w:r w:rsidR="00612371" w:rsidRPr="00B211E7">
        <w:rPr>
          <w:sz w:val="21"/>
          <w:szCs w:val="21"/>
        </w:rPr>
        <w:t xml:space="preserve"> tax</w:t>
      </w:r>
      <w:r w:rsidR="00ED5D3E" w:rsidRPr="00B211E7">
        <w:rPr>
          <w:sz w:val="21"/>
          <w:szCs w:val="21"/>
        </w:rPr>
        <w:t>-</w:t>
      </w:r>
      <w:r w:rsidR="00ED73DF" w:rsidRPr="00B211E7">
        <w:rPr>
          <w:sz w:val="21"/>
          <w:szCs w:val="21"/>
        </w:rPr>
        <w:t xml:space="preserve">deferred </w:t>
      </w:r>
      <w:r w:rsidRPr="00B211E7">
        <w:rPr>
          <w:sz w:val="21"/>
          <w:szCs w:val="21"/>
        </w:rPr>
        <w:t xml:space="preserve">arrangement </w:t>
      </w:r>
      <w:r w:rsidR="00ED73DF" w:rsidRPr="00B211E7">
        <w:rPr>
          <w:sz w:val="21"/>
          <w:szCs w:val="21"/>
        </w:rPr>
        <w:t xml:space="preserve">(account) </w:t>
      </w:r>
      <w:r w:rsidRPr="00B211E7">
        <w:rPr>
          <w:sz w:val="21"/>
          <w:szCs w:val="21"/>
        </w:rPr>
        <w:t>that is paid for solely by the employer</w:t>
      </w:r>
      <w:r w:rsidR="00ED73DF" w:rsidRPr="00B211E7">
        <w:rPr>
          <w:sz w:val="21"/>
          <w:szCs w:val="21"/>
        </w:rPr>
        <w:t>,</w:t>
      </w:r>
      <w:r w:rsidRPr="00B211E7">
        <w:rPr>
          <w:sz w:val="21"/>
          <w:szCs w:val="21"/>
        </w:rPr>
        <w:t xml:space="preserve"> which reimburses the employee for medical care expenses incurred by the employee, employee spouse</w:t>
      </w:r>
      <w:r w:rsidR="00612371" w:rsidRPr="00B211E7">
        <w:rPr>
          <w:sz w:val="21"/>
          <w:szCs w:val="21"/>
        </w:rPr>
        <w:t>,</w:t>
      </w:r>
      <w:r w:rsidRPr="00B211E7">
        <w:rPr>
          <w:sz w:val="21"/>
          <w:szCs w:val="21"/>
        </w:rPr>
        <w:t xml:space="preserve"> and dependents.  </w:t>
      </w:r>
      <w:r w:rsidR="00ED73DF" w:rsidRPr="00B211E7">
        <w:rPr>
          <w:sz w:val="21"/>
          <w:szCs w:val="21"/>
        </w:rPr>
        <w:t>Amounts not used i</w:t>
      </w:r>
      <w:r w:rsidRPr="00B211E7">
        <w:rPr>
          <w:sz w:val="21"/>
          <w:szCs w:val="21"/>
        </w:rPr>
        <w:t xml:space="preserve">n a calendar year can be rolled over into consecutive calendar years, and therefore accumulate over time.  </w:t>
      </w:r>
    </w:p>
    <w:p w14:paraId="2F13F67E" w14:textId="77777777" w:rsidR="00064F7F" w:rsidRDefault="00064F7F" w:rsidP="00DC0D83">
      <w:pPr>
        <w:tabs>
          <w:tab w:val="left" w:pos="2880"/>
        </w:tabs>
      </w:pPr>
      <w:r>
        <w:rPr>
          <w:noProof/>
        </w:rPr>
        <mc:AlternateContent>
          <mc:Choice Requires="wps">
            <w:drawing>
              <wp:anchor distT="45720" distB="45720" distL="114300" distR="114300" simplePos="0" relativeHeight="251683840" behindDoc="0" locked="0" layoutInCell="1" allowOverlap="1" wp14:anchorId="2F13F72E" wp14:editId="2F13F72F">
                <wp:simplePos x="0" y="0"/>
                <wp:positionH relativeFrom="column">
                  <wp:posOffset>-6350</wp:posOffset>
                </wp:positionH>
                <wp:positionV relativeFrom="paragraph">
                  <wp:posOffset>127000</wp:posOffset>
                </wp:positionV>
                <wp:extent cx="365760" cy="376555"/>
                <wp:effectExtent l="0" t="0" r="15240"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5" w14:textId="77777777" w:rsidR="005E7CF5" w:rsidRPr="0059303A" w:rsidRDefault="005E7CF5" w:rsidP="00064F7F">
                            <w:pPr>
                              <w:rPr>
                                <w:rFonts w:cs="Aharoni"/>
                                <w:b/>
                                <w:sz w:val="36"/>
                                <w:szCs w:val="36"/>
                              </w:rPr>
                            </w:pPr>
                            <w:r>
                              <w:rPr>
                                <w:rFonts w:cs="Aharoni"/>
                                <w:b/>
                                <w:sz w:val="36"/>
                                <w:szCs w:val="36"/>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2E" id="_x0000_s1033" type="#_x0000_t202" style="position:absolute;margin-left:-.5pt;margin-top:10pt;width:28.8pt;height:29.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Cw/SW8JQIAAEsEAAAOAAAAAAAAAAAAAAAAAC4CAABkcnMvZTJvRG9j&#10;LnhtbFBLAQItABQABgAIAAAAIQAr7zyA3gAAAAcBAAAPAAAAAAAAAAAAAAAAAH8EAABkcnMvZG93&#10;bnJldi54bWxQSwUGAAAAAAQABADzAAAAigUAAAAA&#10;">
                <v:textbox>
                  <w:txbxContent>
                    <w:p w14:paraId="2F13F755" w14:textId="77777777" w:rsidR="005E7CF5" w:rsidRPr="0059303A" w:rsidRDefault="005E7CF5" w:rsidP="00064F7F">
                      <w:pPr>
                        <w:rPr>
                          <w:rFonts w:cs="Aharoni"/>
                          <w:b/>
                          <w:sz w:val="36"/>
                          <w:szCs w:val="36"/>
                        </w:rPr>
                      </w:pPr>
                      <w:r>
                        <w:rPr>
                          <w:rFonts w:cs="Aharoni"/>
                          <w:b/>
                          <w:sz w:val="36"/>
                          <w:szCs w:val="36"/>
                        </w:rPr>
                        <w:t>L</w:t>
                      </w:r>
                    </w:p>
                  </w:txbxContent>
                </v:textbox>
                <w10:wrap type="square"/>
              </v:shape>
            </w:pict>
          </mc:Fallback>
        </mc:AlternateContent>
      </w:r>
    </w:p>
    <w:p w14:paraId="2F13F67F" w14:textId="77777777" w:rsidR="00064F7F" w:rsidRPr="00B34136" w:rsidRDefault="00064F7F" w:rsidP="00064F7F">
      <w:pPr>
        <w:pBdr>
          <w:bottom w:val="single" w:sz="4" w:space="1" w:color="auto"/>
        </w:pBdr>
        <w:tabs>
          <w:tab w:val="left" w:pos="1440"/>
        </w:tabs>
        <w:ind w:left="540"/>
      </w:pPr>
    </w:p>
    <w:p w14:paraId="2F13F680" w14:textId="77777777" w:rsidR="00064F7F" w:rsidRDefault="00064F7F" w:rsidP="00064F7F">
      <w:pPr>
        <w:tabs>
          <w:tab w:val="left" w:pos="2880"/>
        </w:tabs>
        <w:ind w:left="2880" w:hanging="2880"/>
        <w:rPr>
          <w:sz w:val="21"/>
          <w:szCs w:val="21"/>
        </w:rPr>
      </w:pPr>
    </w:p>
    <w:p w14:paraId="2F13F681" w14:textId="77777777" w:rsidR="00272B24" w:rsidRDefault="00272B24" w:rsidP="00DC0D83">
      <w:pPr>
        <w:tabs>
          <w:tab w:val="left" w:pos="2880"/>
        </w:tabs>
        <w:rPr>
          <w:sz w:val="21"/>
          <w:szCs w:val="21"/>
        </w:rPr>
      </w:pPr>
    </w:p>
    <w:p w14:paraId="2F13F682" w14:textId="77777777" w:rsidR="005B3060" w:rsidRPr="00B211E7" w:rsidRDefault="006E47EA">
      <w:pPr>
        <w:tabs>
          <w:tab w:val="left" w:pos="2880"/>
        </w:tabs>
        <w:ind w:left="2880" w:hanging="2880"/>
        <w:rPr>
          <w:sz w:val="21"/>
          <w:szCs w:val="21"/>
        </w:rPr>
      </w:pPr>
      <w:r w:rsidRPr="00B211E7">
        <w:rPr>
          <w:sz w:val="21"/>
          <w:szCs w:val="21"/>
        </w:rPr>
        <w:t>LC</w:t>
      </w:r>
      <w:r w:rsidRPr="00B211E7">
        <w:rPr>
          <w:sz w:val="21"/>
          <w:szCs w:val="21"/>
        </w:rPr>
        <w:tab/>
      </w:r>
      <w:r w:rsidR="00D5641B" w:rsidRPr="00B211E7">
        <w:rPr>
          <w:i/>
          <w:sz w:val="21"/>
          <w:szCs w:val="21"/>
        </w:rPr>
        <w:t xml:space="preserve">Leadership Council </w:t>
      </w:r>
      <w:r w:rsidR="00A34234" w:rsidRPr="00B211E7">
        <w:rPr>
          <w:sz w:val="21"/>
          <w:szCs w:val="21"/>
        </w:rPr>
        <w:t xml:space="preserve">– LTD’s management team, which consists of the </w:t>
      </w:r>
      <w:r w:rsidR="009D294E">
        <w:rPr>
          <w:sz w:val="21"/>
          <w:szCs w:val="21"/>
        </w:rPr>
        <w:t xml:space="preserve">Strategic </w:t>
      </w:r>
      <w:r w:rsidR="00135ABE">
        <w:rPr>
          <w:sz w:val="21"/>
          <w:szCs w:val="21"/>
        </w:rPr>
        <w:t>Team</w:t>
      </w:r>
      <w:r w:rsidR="009D294E">
        <w:rPr>
          <w:sz w:val="21"/>
          <w:szCs w:val="21"/>
        </w:rPr>
        <w:t xml:space="preserve"> and managers of groups of employees.  This group addresses issues of the day.</w:t>
      </w:r>
    </w:p>
    <w:p w14:paraId="2F13F683" w14:textId="77777777" w:rsidR="006E47EA" w:rsidRPr="00B211E7" w:rsidRDefault="006E47EA">
      <w:pPr>
        <w:tabs>
          <w:tab w:val="left" w:pos="2880"/>
        </w:tabs>
        <w:rPr>
          <w:sz w:val="21"/>
          <w:szCs w:val="21"/>
        </w:rPr>
      </w:pPr>
    </w:p>
    <w:p w14:paraId="2F13F684" w14:textId="77777777" w:rsidR="006E47EA" w:rsidRPr="00B211E7" w:rsidRDefault="006E47EA">
      <w:pPr>
        <w:tabs>
          <w:tab w:val="left" w:pos="2880"/>
        </w:tabs>
        <w:rPr>
          <w:sz w:val="21"/>
          <w:szCs w:val="21"/>
        </w:rPr>
      </w:pPr>
      <w:r w:rsidRPr="00B211E7">
        <w:rPr>
          <w:sz w:val="21"/>
          <w:szCs w:val="21"/>
        </w:rPr>
        <w:t>LCC</w:t>
      </w:r>
      <w:r w:rsidRPr="00B211E7">
        <w:rPr>
          <w:sz w:val="21"/>
          <w:szCs w:val="21"/>
        </w:rPr>
        <w:tab/>
      </w:r>
      <w:r w:rsidR="00D5641B" w:rsidRPr="00B211E7">
        <w:rPr>
          <w:i/>
          <w:sz w:val="21"/>
          <w:szCs w:val="21"/>
        </w:rPr>
        <w:t>Lane Community College</w:t>
      </w:r>
    </w:p>
    <w:p w14:paraId="2F13F685" w14:textId="77777777" w:rsidR="00EC7DFF" w:rsidRPr="00B211E7" w:rsidRDefault="00EC7DFF" w:rsidP="00EC7DFF">
      <w:pPr>
        <w:tabs>
          <w:tab w:val="left" w:pos="2880"/>
        </w:tabs>
        <w:rPr>
          <w:sz w:val="21"/>
          <w:szCs w:val="21"/>
        </w:rPr>
      </w:pPr>
    </w:p>
    <w:p w14:paraId="2F13F686" w14:textId="77777777" w:rsidR="005B3060" w:rsidRPr="00B211E7" w:rsidRDefault="006E47EA">
      <w:pPr>
        <w:tabs>
          <w:tab w:val="left" w:pos="2880"/>
        </w:tabs>
        <w:ind w:left="2880" w:hanging="2880"/>
        <w:rPr>
          <w:sz w:val="21"/>
          <w:szCs w:val="21"/>
        </w:rPr>
      </w:pPr>
      <w:r w:rsidRPr="00B211E7">
        <w:rPr>
          <w:sz w:val="21"/>
          <w:szCs w:val="21"/>
        </w:rPr>
        <w:t>LCOG</w:t>
      </w:r>
      <w:r w:rsidRPr="00B211E7">
        <w:rPr>
          <w:sz w:val="21"/>
          <w:szCs w:val="21"/>
        </w:rPr>
        <w:tab/>
      </w:r>
      <w:r w:rsidR="00D5641B" w:rsidRPr="00B211E7">
        <w:rPr>
          <w:i/>
          <w:sz w:val="21"/>
          <w:szCs w:val="21"/>
        </w:rPr>
        <w:t xml:space="preserve">Lane Council of Governments </w:t>
      </w:r>
      <w:r w:rsidR="006D61D4" w:rsidRPr="00B211E7">
        <w:rPr>
          <w:sz w:val="21"/>
          <w:szCs w:val="21"/>
        </w:rPr>
        <w:t>– A voluntary organization of local governments that strives for comprehensive, regional planning.</w:t>
      </w:r>
    </w:p>
    <w:p w14:paraId="2F13F687" w14:textId="77777777" w:rsidR="00304A05" w:rsidRDefault="00304A05" w:rsidP="003405C1">
      <w:pPr>
        <w:tabs>
          <w:tab w:val="left" w:pos="2880"/>
        </w:tabs>
        <w:rPr>
          <w:sz w:val="21"/>
          <w:szCs w:val="21"/>
        </w:rPr>
      </w:pPr>
    </w:p>
    <w:p w14:paraId="2F13F688" w14:textId="77777777" w:rsidR="0057260F" w:rsidRPr="00DC0D83" w:rsidRDefault="006E47EA" w:rsidP="00DC0D83">
      <w:pPr>
        <w:tabs>
          <w:tab w:val="left" w:pos="2880"/>
        </w:tabs>
        <w:ind w:left="2880" w:hanging="2880"/>
        <w:rPr>
          <w:sz w:val="21"/>
          <w:szCs w:val="21"/>
        </w:rPr>
      </w:pPr>
      <w:r w:rsidRPr="00B211E7">
        <w:rPr>
          <w:sz w:val="21"/>
          <w:szCs w:val="21"/>
        </w:rPr>
        <w:t>Local Budget Law</w:t>
      </w:r>
      <w:r w:rsidRPr="00B211E7">
        <w:rPr>
          <w:sz w:val="21"/>
          <w:szCs w:val="21"/>
        </w:rPr>
        <w:tab/>
        <w:t>State of Oregon statutory requirements governing the budget process, as detailed in Oregon</w:t>
      </w:r>
      <w:r w:rsidR="001C77FE" w:rsidRPr="00B211E7">
        <w:rPr>
          <w:sz w:val="21"/>
          <w:szCs w:val="21"/>
        </w:rPr>
        <w:t xml:space="preserve"> Revised Statutes (ORS) 294.305</w:t>
      </w:r>
      <w:r w:rsidR="001C77FE" w:rsidRPr="00B211E7">
        <w:rPr>
          <w:sz w:val="21"/>
          <w:szCs w:val="21"/>
        </w:rPr>
        <w:noBreakHyphen/>
      </w:r>
      <w:r w:rsidRPr="00B211E7">
        <w:rPr>
          <w:sz w:val="21"/>
          <w:szCs w:val="21"/>
        </w:rPr>
        <w:t>565.</w:t>
      </w:r>
    </w:p>
    <w:p w14:paraId="2F13F689"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685888" behindDoc="0" locked="0" layoutInCell="1" allowOverlap="1" wp14:anchorId="2F13F730" wp14:editId="2F13F731">
                <wp:simplePos x="0" y="0"/>
                <wp:positionH relativeFrom="column">
                  <wp:posOffset>-6350</wp:posOffset>
                </wp:positionH>
                <wp:positionV relativeFrom="paragraph">
                  <wp:posOffset>127000</wp:posOffset>
                </wp:positionV>
                <wp:extent cx="365760" cy="376555"/>
                <wp:effectExtent l="0" t="0" r="1524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6" w14:textId="77777777" w:rsidR="005E7CF5" w:rsidRPr="0059303A" w:rsidRDefault="005E7CF5" w:rsidP="00064F7F">
                            <w:pPr>
                              <w:rPr>
                                <w:rFonts w:cs="Aharoni"/>
                                <w:b/>
                                <w:sz w:val="36"/>
                                <w:szCs w:val="36"/>
                              </w:rPr>
                            </w:pPr>
                            <w:r>
                              <w:rPr>
                                <w:rFonts w:cs="Aharoni"/>
                                <w:b/>
                                <w:sz w:val="36"/>
                                <w:szCs w:val="3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0" id="_x0000_s1034" type="#_x0000_t202" style="position:absolute;left:0;text-align:left;margin-left:-.5pt;margin-top:10pt;width:28.8pt;height:29.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CGCBLSJQIAAEsEAAAOAAAAAAAAAAAAAAAAAC4CAABkcnMvZTJvRG9j&#10;LnhtbFBLAQItABQABgAIAAAAIQAr7zyA3gAAAAcBAAAPAAAAAAAAAAAAAAAAAH8EAABkcnMvZG93&#10;bnJldi54bWxQSwUGAAAAAAQABADzAAAAigUAAAAA&#10;">
                <v:textbox>
                  <w:txbxContent>
                    <w:p w14:paraId="2F13F756" w14:textId="77777777" w:rsidR="005E7CF5" w:rsidRPr="0059303A" w:rsidRDefault="005E7CF5" w:rsidP="00064F7F">
                      <w:pPr>
                        <w:rPr>
                          <w:rFonts w:cs="Aharoni"/>
                          <w:b/>
                          <w:sz w:val="36"/>
                          <w:szCs w:val="36"/>
                        </w:rPr>
                      </w:pPr>
                      <w:r>
                        <w:rPr>
                          <w:rFonts w:cs="Aharoni"/>
                          <w:b/>
                          <w:sz w:val="36"/>
                          <w:szCs w:val="36"/>
                        </w:rPr>
                        <w:t>M</w:t>
                      </w:r>
                    </w:p>
                  </w:txbxContent>
                </v:textbox>
                <w10:wrap type="square"/>
              </v:shape>
            </w:pict>
          </mc:Fallback>
        </mc:AlternateContent>
      </w:r>
    </w:p>
    <w:p w14:paraId="2F13F68A" w14:textId="77777777" w:rsidR="00064F7F" w:rsidRPr="00B34136" w:rsidRDefault="00064F7F" w:rsidP="00064F7F">
      <w:pPr>
        <w:pBdr>
          <w:bottom w:val="single" w:sz="4" w:space="1" w:color="auto"/>
        </w:pBdr>
        <w:tabs>
          <w:tab w:val="left" w:pos="1440"/>
        </w:tabs>
        <w:ind w:left="540"/>
      </w:pPr>
    </w:p>
    <w:p w14:paraId="2F13F68B" w14:textId="77777777" w:rsidR="00064F7F" w:rsidRDefault="00064F7F" w:rsidP="00064F7F">
      <w:pPr>
        <w:tabs>
          <w:tab w:val="left" w:pos="2880"/>
        </w:tabs>
        <w:ind w:left="2880" w:hanging="2880"/>
        <w:rPr>
          <w:sz w:val="21"/>
          <w:szCs w:val="21"/>
        </w:rPr>
      </w:pPr>
    </w:p>
    <w:p w14:paraId="2F13F68C" w14:textId="77777777" w:rsidR="006E47EA" w:rsidRPr="00B211E7" w:rsidRDefault="006E47EA" w:rsidP="00DC0D83">
      <w:pPr>
        <w:tabs>
          <w:tab w:val="left" w:pos="2880"/>
        </w:tabs>
        <w:rPr>
          <w:sz w:val="21"/>
          <w:szCs w:val="21"/>
        </w:rPr>
      </w:pPr>
    </w:p>
    <w:p w14:paraId="2F13F68D" w14:textId="77777777" w:rsidR="00826EA3" w:rsidRPr="00B211E7" w:rsidRDefault="00A62F1F" w:rsidP="00826EA3">
      <w:pPr>
        <w:tabs>
          <w:tab w:val="left" w:pos="2880"/>
        </w:tabs>
        <w:ind w:left="2880" w:hanging="2880"/>
        <w:rPr>
          <w:sz w:val="21"/>
          <w:szCs w:val="21"/>
        </w:rPr>
      </w:pPr>
      <w:r>
        <w:rPr>
          <w:sz w:val="21"/>
          <w:szCs w:val="21"/>
        </w:rPr>
        <w:t>Medicaid Fund</w:t>
      </w:r>
      <w:r>
        <w:rPr>
          <w:sz w:val="21"/>
          <w:szCs w:val="21"/>
        </w:rPr>
        <w:tab/>
        <w:t>A f</w:t>
      </w:r>
      <w:r w:rsidR="00826EA3" w:rsidRPr="00B211E7">
        <w:rPr>
          <w:sz w:val="21"/>
          <w:szCs w:val="21"/>
        </w:rPr>
        <w:t>und within LTD’s budget that includes transactions for transportation services provided under Medicaid for eligible participants.</w:t>
      </w:r>
    </w:p>
    <w:p w14:paraId="2F13F68E" w14:textId="77777777" w:rsidR="00C45C7D" w:rsidRPr="00B211E7" w:rsidRDefault="00C45C7D" w:rsidP="00826EA3">
      <w:pPr>
        <w:tabs>
          <w:tab w:val="left" w:pos="2880"/>
        </w:tabs>
        <w:rPr>
          <w:sz w:val="21"/>
          <w:szCs w:val="21"/>
        </w:rPr>
      </w:pPr>
    </w:p>
    <w:p w14:paraId="2F13F68F" w14:textId="77777777" w:rsidR="00AA3ED2" w:rsidRPr="00B211E7" w:rsidRDefault="00AA3ED2" w:rsidP="00AA3ED2">
      <w:pPr>
        <w:rPr>
          <w:rFonts w:cs="Arial"/>
          <w:sz w:val="21"/>
          <w:szCs w:val="21"/>
        </w:rPr>
      </w:pPr>
      <w:r w:rsidRPr="00B211E7">
        <w:rPr>
          <w:sz w:val="21"/>
          <w:szCs w:val="21"/>
        </w:rPr>
        <w:t>Medicaid</w:t>
      </w:r>
      <w:r>
        <w:rPr>
          <w:sz w:val="21"/>
          <w:szCs w:val="21"/>
        </w:rPr>
        <w:t xml:space="preserve"> Waivered</w:t>
      </w:r>
      <w:r w:rsidRPr="00B211E7">
        <w:rPr>
          <w:sz w:val="21"/>
          <w:szCs w:val="21"/>
        </w:rPr>
        <w:tab/>
      </w:r>
      <w:r w:rsidRPr="00B211E7">
        <w:rPr>
          <w:rFonts w:cs="Arial"/>
          <w:sz w:val="21"/>
          <w:szCs w:val="21"/>
        </w:rPr>
        <w:t>Transportation for Medicaid recipients who have a</w:t>
      </w:r>
      <w:r>
        <w:rPr>
          <w:rFonts w:cs="Arial"/>
          <w:sz w:val="21"/>
          <w:szCs w:val="21"/>
        </w:rPr>
        <w:t xml:space="preserve"> qualifying care</w:t>
      </w:r>
    </w:p>
    <w:p w14:paraId="2F13F690" w14:textId="77777777" w:rsidR="00AA3ED2" w:rsidRPr="00B211E7" w:rsidRDefault="00AA3ED2" w:rsidP="00AA3ED2">
      <w:pPr>
        <w:ind w:left="2880" w:hanging="2880"/>
        <w:rPr>
          <w:rFonts w:cs="Arial"/>
          <w:sz w:val="21"/>
          <w:szCs w:val="21"/>
        </w:rPr>
      </w:pPr>
      <w:r w:rsidRPr="00B211E7">
        <w:rPr>
          <w:sz w:val="21"/>
          <w:szCs w:val="21"/>
        </w:rPr>
        <w:t>Non-medical</w:t>
      </w:r>
      <w:r w:rsidRPr="00B211E7">
        <w:rPr>
          <w:rFonts w:cs="Arial"/>
          <w:sz w:val="21"/>
          <w:szCs w:val="21"/>
        </w:rPr>
        <w:tab/>
        <w:t xml:space="preserve">plan managed by a Senior and Disabled Services Case Manager </w:t>
      </w:r>
      <w:r>
        <w:rPr>
          <w:rFonts w:cs="Arial"/>
          <w:sz w:val="21"/>
          <w:szCs w:val="21"/>
        </w:rPr>
        <w:t xml:space="preserve">under a Medicaid waiver.  A </w:t>
      </w:r>
      <w:r w:rsidRPr="00B211E7">
        <w:rPr>
          <w:rFonts w:cs="Arial"/>
          <w:sz w:val="21"/>
          <w:szCs w:val="21"/>
        </w:rPr>
        <w:t xml:space="preserve">certain amount of local transportation </w:t>
      </w:r>
      <w:r>
        <w:rPr>
          <w:rFonts w:cs="Arial"/>
          <w:sz w:val="21"/>
          <w:szCs w:val="21"/>
        </w:rPr>
        <w:t xml:space="preserve">supports people </w:t>
      </w:r>
      <w:r w:rsidRPr="00B211E7">
        <w:rPr>
          <w:rFonts w:cs="Arial"/>
          <w:sz w:val="21"/>
          <w:szCs w:val="21"/>
        </w:rPr>
        <w:t>stay</w:t>
      </w:r>
      <w:r>
        <w:rPr>
          <w:rFonts w:cs="Arial"/>
          <w:sz w:val="21"/>
          <w:szCs w:val="21"/>
        </w:rPr>
        <w:t>ing</w:t>
      </w:r>
      <w:r w:rsidRPr="00B211E7">
        <w:rPr>
          <w:rFonts w:cs="Arial"/>
          <w:sz w:val="21"/>
          <w:szCs w:val="21"/>
        </w:rPr>
        <w:t xml:space="preserve"> in their homes or other community setting rather than residing in a nursing care facility.</w:t>
      </w:r>
      <w:r>
        <w:rPr>
          <w:rFonts w:cs="Arial"/>
          <w:sz w:val="21"/>
          <w:szCs w:val="21"/>
        </w:rPr>
        <w:t xml:space="preserve">  Also called community-based transportation within the RideSource </w:t>
      </w:r>
      <w:r w:rsidRPr="00F10EAE">
        <w:rPr>
          <w:rFonts w:cs="Arial"/>
          <w:sz w:val="21"/>
          <w:szCs w:val="21"/>
        </w:rPr>
        <w:t>Call Center</w:t>
      </w:r>
      <w:r>
        <w:rPr>
          <w:rFonts w:cs="Arial"/>
          <w:sz w:val="21"/>
          <w:szCs w:val="21"/>
        </w:rPr>
        <w:t xml:space="preserve"> and is one of the services offered.</w:t>
      </w:r>
      <w:r w:rsidRPr="00B211E7">
        <w:rPr>
          <w:rFonts w:cs="Arial"/>
          <w:sz w:val="21"/>
          <w:szCs w:val="21"/>
        </w:rPr>
        <w:t xml:space="preserve">  </w:t>
      </w:r>
    </w:p>
    <w:p w14:paraId="2F13F691" w14:textId="77777777" w:rsidR="00CA1934" w:rsidRPr="00B211E7" w:rsidRDefault="00CA1934">
      <w:pPr>
        <w:tabs>
          <w:tab w:val="left" w:pos="2880"/>
        </w:tabs>
        <w:ind w:left="2880" w:hanging="2880"/>
        <w:rPr>
          <w:rFonts w:cs="Arial"/>
          <w:sz w:val="21"/>
          <w:szCs w:val="21"/>
        </w:rPr>
      </w:pPr>
    </w:p>
    <w:p w14:paraId="2F13F692" w14:textId="77777777" w:rsidR="003A6740" w:rsidRPr="003405C1" w:rsidRDefault="00D955AE" w:rsidP="003405C1">
      <w:pPr>
        <w:autoSpaceDE w:val="0"/>
        <w:autoSpaceDN w:val="0"/>
        <w:adjustRightInd w:val="0"/>
        <w:ind w:left="2880" w:hanging="2880"/>
        <w:rPr>
          <w:rFonts w:cs="Arial"/>
          <w:sz w:val="21"/>
          <w:szCs w:val="21"/>
        </w:rPr>
      </w:pPr>
      <w:r w:rsidRPr="00350345">
        <w:rPr>
          <w:sz w:val="21"/>
          <w:szCs w:val="21"/>
        </w:rPr>
        <w:t>Mobility Management</w:t>
      </w:r>
      <w:r w:rsidR="00CC0867" w:rsidRPr="00350345">
        <w:rPr>
          <w:sz w:val="21"/>
          <w:szCs w:val="21"/>
        </w:rPr>
        <w:tab/>
      </w:r>
      <w:r w:rsidR="00CC0867" w:rsidRPr="00350345">
        <w:rPr>
          <w:rFonts w:cs="Arial"/>
          <w:sz w:val="21"/>
          <w:szCs w:val="21"/>
        </w:rPr>
        <w:t xml:space="preserve">Making innovative use of the transit resources to respond to the demands of customers, which may include: providing non-traditional services such as vanpool, ride-share, or demand-responsive </w:t>
      </w:r>
      <w:r w:rsidR="00CC0867" w:rsidRPr="00350345">
        <w:rPr>
          <w:rFonts w:cs="Arial"/>
          <w:sz w:val="21"/>
          <w:szCs w:val="21"/>
        </w:rPr>
        <w:lastRenderedPageBreak/>
        <w:t>services; implementing technologies that increase travel options or convenience; providing information on all modes and ridesharing at a single call center; or influencing land use in favor of transit.</w:t>
      </w:r>
    </w:p>
    <w:p w14:paraId="2F13F693" w14:textId="77777777" w:rsidR="00D64EAD" w:rsidRDefault="00D64EAD">
      <w:pPr>
        <w:tabs>
          <w:tab w:val="left" w:pos="2880"/>
        </w:tabs>
        <w:ind w:left="2880" w:hanging="2880"/>
        <w:rPr>
          <w:sz w:val="21"/>
          <w:szCs w:val="21"/>
        </w:rPr>
      </w:pPr>
    </w:p>
    <w:p w14:paraId="2F13F694" w14:textId="77777777" w:rsidR="00D80512" w:rsidRPr="00B211E7" w:rsidRDefault="006E47EA">
      <w:pPr>
        <w:tabs>
          <w:tab w:val="left" w:pos="2880"/>
        </w:tabs>
        <w:ind w:left="2880" w:hanging="2880"/>
        <w:rPr>
          <w:sz w:val="21"/>
          <w:szCs w:val="21"/>
        </w:rPr>
      </w:pPr>
      <w:r w:rsidRPr="00B211E7">
        <w:rPr>
          <w:sz w:val="21"/>
          <w:szCs w:val="21"/>
        </w:rPr>
        <w:t>MPC</w:t>
      </w:r>
      <w:r w:rsidRPr="00B211E7">
        <w:rPr>
          <w:sz w:val="21"/>
          <w:szCs w:val="21"/>
        </w:rPr>
        <w:tab/>
      </w:r>
      <w:r w:rsidR="00D5641B" w:rsidRPr="00B211E7">
        <w:rPr>
          <w:i/>
          <w:sz w:val="21"/>
          <w:szCs w:val="21"/>
        </w:rPr>
        <w:t xml:space="preserve">Metropolitan Policy Committee </w:t>
      </w:r>
      <w:r w:rsidR="00F74902" w:rsidRPr="00B211E7">
        <w:rPr>
          <w:sz w:val="21"/>
          <w:szCs w:val="21"/>
        </w:rPr>
        <w:t xml:space="preserve">– An </w:t>
      </w:r>
      <w:r w:rsidR="00D5641B" w:rsidRPr="00B211E7">
        <w:rPr>
          <w:sz w:val="21"/>
          <w:szCs w:val="21"/>
        </w:rPr>
        <w:t>intergovernmental committee created for problem solving and to resolve intergovernmental disagreements between the Cities of Eugene and Springfield, and Lane County.</w:t>
      </w:r>
      <w:r w:rsidR="00D80512" w:rsidRPr="00B211E7">
        <w:rPr>
          <w:sz w:val="21"/>
          <w:szCs w:val="21"/>
        </w:rPr>
        <w:t xml:space="preserve">  </w:t>
      </w:r>
    </w:p>
    <w:p w14:paraId="2F13F695" w14:textId="77777777" w:rsidR="00E45F9E" w:rsidRPr="00B211E7" w:rsidRDefault="00E45F9E">
      <w:pPr>
        <w:tabs>
          <w:tab w:val="left" w:pos="2880"/>
        </w:tabs>
        <w:ind w:left="2880" w:hanging="2880"/>
        <w:rPr>
          <w:sz w:val="21"/>
          <w:szCs w:val="21"/>
        </w:rPr>
      </w:pPr>
    </w:p>
    <w:p w14:paraId="2F13F696" w14:textId="77777777" w:rsidR="00D80512" w:rsidRPr="00B211E7" w:rsidRDefault="00E45F9E">
      <w:pPr>
        <w:tabs>
          <w:tab w:val="left" w:pos="2880"/>
        </w:tabs>
        <w:ind w:left="2880" w:hanging="2880"/>
        <w:rPr>
          <w:sz w:val="21"/>
          <w:szCs w:val="21"/>
        </w:rPr>
      </w:pPr>
      <w:r w:rsidRPr="00B211E7">
        <w:rPr>
          <w:sz w:val="21"/>
          <w:szCs w:val="21"/>
        </w:rPr>
        <w:t>MTIP</w:t>
      </w:r>
      <w:r w:rsidRPr="00B211E7">
        <w:rPr>
          <w:sz w:val="21"/>
          <w:szCs w:val="21"/>
        </w:rPr>
        <w:tab/>
      </w:r>
      <w:r w:rsidR="00D5641B" w:rsidRPr="00B211E7">
        <w:rPr>
          <w:i/>
          <w:sz w:val="21"/>
          <w:szCs w:val="21"/>
        </w:rPr>
        <w:t xml:space="preserve">Metro Transportation Improvement Program </w:t>
      </w:r>
      <w:r w:rsidR="00F74902" w:rsidRPr="00B211E7">
        <w:rPr>
          <w:sz w:val="21"/>
          <w:szCs w:val="21"/>
        </w:rPr>
        <w:t xml:space="preserve">– A </w:t>
      </w:r>
      <w:r w:rsidR="00D5641B" w:rsidRPr="00B211E7">
        <w:rPr>
          <w:sz w:val="21"/>
          <w:szCs w:val="21"/>
        </w:rPr>
        <w:t>federally mandated planning document that lists highway and transit projects for the region, approved by the MPC, and submitted to the state for inclusion in the State Transportation Improvement Program (STIP).</w:t>
      </w:r>
    </w:p>
    <w:p w14:paraId="2F13F697" w14:textId="77777777" w:rsidR="006E47EA" w:rsidRPr="00B211E7" w:rsidRDefault="006E47EA">
      <w:pPr>
        <w:tabs>
          <w:tab w:val="left" w:pos="2880"/>
        </w:tabs>
        <w:ind w:left="2880" w:hanging="2880"/>
        <w:rPr>
          <w:sz w:val="21"/>
          <w:szCs w:val="21"/>
        </w:rPr>
      </w:pPr>
    </w:p>
    <w:p w14:paraId="2F13F698" w14:textId="77777777" w:rsidR="00BC299D" w:rsidRPr="00B211E7" w:rsidRDefault="006E47EA">
      <w:pPr>
        <w:tabs>
          <w:tab w:val="left" w:pos="2880"/>
        </w:tabs>
        <w:ind w:left="2880" w:hanging="2880"/>
        <w:rPr>
          <w:sz w:val="21"/>
          <w:szCs w:val="21"/>
        </w:rPr>
      </w:pPr>
      <w:r w:rsidRPr="00B211E7">
        <w:rPr>
          <w:sz w:val="21"/>
          <w:szCs w:val="21"/>
        </w:rPr>
        <w:t>MPO</w:t>
      </w:r>
      <w:r w:rsidRPr="00B211E7">
        <w:rPr>
          <w:sz w:val="21"/>
          <w:szCs w:val="21"/>
        </w:rPr>
        <w:tab/>
      </w:r>
      <w:r w:rsidR="00D5641B" w:rsidRPr="00B211E7">
        <w:rPr>
          <w:i/>
          <w:sz w:val="21"/>
          <w:szCs w:val="21"/>
        </w:rPr>
        <w:t xml:space="preserve">Metropolitan Planning Organization </w:t>
      </w:r>
      <w:r w:rsidR="00D5641B" w:rsidRPr="00B211E7">
        <w:rPr>
          <w:sz w:val="21"/>
          <w:szCs w:val="21"/>
        </w:rPr>
        <w:t>– A federally required transportation planning body responsible for the regional transportation plan and the MTIP in its region: Lane Council of Governments (LCOG) is the designated MPO for this region.</w:t>
      </w:r>
      <w:r w:rsidR="008B40A2" w:rsidRPr="00B211E7">
        <w:rPr>
          <w:sz w:val="21"/>
          <w:szCs w:val="21"/>
        </w:rPr>
        <w:t xml:space="preserve">  </w:t>
      </w:r>
    </w:p>
    <w:p w14:paraId="2F13F699" w14:textId="77777777" w:rsidR="00194953" w:rsidRPr="00B211E7" w:rsidRDefault="00194953">
      <w:pPr>
        <w:tabs>
          <w:tab w:val="left" w:pos="2880"/>
        </w:tabs>
        <w:ind w:left="2880" w:hanging="2880"/>
        <w:rPr>
          <w:sz w:val="21"/>
          <w:szCs w:val="21"/>
        </w:rPr>
      </w:pPr>
    </w:p>
    <w:p w14:paraId="2F13F69A" w14:textId="77777777" w:rsidR="00BC51FB" w:rsidRDefault="00BC51FB" w:rsidP="003405C1">
      <w:pPr>
        <w:ind w:left="2880" w:hanging="2880"/>
        <w:rPr>
          <w:rFonts w:cs="Arial"/>
          <w:sz w:val="21"/>
          <w:szCs w:val="21"/>
        </w:rPr>
      </w:pPr>
      <w:r>
        <w:rPr>
          <w:rFonts w:cs="Arial"/>
          <w:sz w:val="21"/>
          <w:szCs w:val="21"/>
        </w:rPr>
        <w:t>MTM</w:t>
      </w:r>
      <w:r>
        <w:rPr>
          <w:rFonts w:cs="Arial"/>
          <w:sz w:val="21"/>
          <w:szCs w:val="21"/>
        </w:rPr>
        <w:tab/>
      </w:r>
      <w:r w:rsidRPr="00BC51FB">
        <w:rPr>
          <w:rFonts w:cs="Arial"/>
          <w:i/>
          <w:sz w:val="21"/>
          <w:szCs w:val="21"/>
        </w:rPr>
        <w:t>Medical Transportation Management</w:t>
      </w:r>
      <w:r>
        <w:rPr>
          <w:rFonts w:cs="Arial"/>
          <w:i/>
          <w:sz w:val="21"/>
          <w:szCs w:val="21"/>
        </w:rPr>
        <w:softHyphen/>
        <w:t xml:space="preserve"> - </w:t>
      </w:r>
      <w:r w:rsidRPr="00BC51FB">
        <w:rPr>
          <w:rFonts w:cs="Arial"/>
          <w:sz w:val="21"/>
          <w:szCs w:val="21"/>
        </w:rPr>
        <w:t>Contractor providing Ride</w:t>
      </w:r>
      <w:r w:rsidRPr="00BC51FB">
        <w:rPr>
          <w:rFonts w:cs="Arial"/>
          <w:i/>
          <w:sz w:val="21"/>
          <w:szCs w:val="21"/>
        </w:rPr>
        <w:t>Source</w:t>
      </w:r>
      <w:r w:rsidRPr="00BC51FB">
        <w:rPr>
          <w:rFonts w:cs="Arial"/>
          <w:sz w:val="21"/>
          <w:szCs w:val="21"/>
        </w:rPr>
        <w:t xml:space="preserve"> Brokerage operations. Medical Transportation Management, Inc.</w:t>
      </w:r>
      <w:r>
        <w:rPr>
          <w:rFonts w:cs="Arial"/>
          <w:sz w:val="21"/>
          <w:szCs w:val="21"/>
        </w:rPr>
        <w:t>,</w:t>
      </w:r>
      <w:r w:rsidRPr="00BC51FB">
        <w:rPr>
          <w:rFonts w:cs="Arial"/>
          <w:sz w:val="21"/>
          <w:szCs w:val="21"/>
        </w:rPr>
        <w:t xml:space="preserve"> manages ADA and NEMT transportation and related services for systems across the US. </w:t>
      </w:r>
    </w:p>
    <w:p w14:paraId="2F13F69B" w14:textId="77777777" w:rsidR="00064F7F" w:rsidRDefault="00064F7F" w:rsidP="003405C1">
      <w:pPr>
        <w:tabs>
          <w:tab w:val="left" w:pos="2880"/>
        </w:tabs>
      </w:pPr>
      <w:r>
        <w:rPr>
          <w:noProof/>
        </w:rPr>
        <mc:AlternateContent>
          <mc:Choice Requires="wps">
            <w:drawing>
              <wp:anchor distT="45720" distB="45720" distL="114300" distR="114300" simplePos="0" relativeHeight="251687936" behindDoc="0" locked="0" layoutInCell="1" allowOverlap="1" wp14:anchorId="2F13F732" wp14:editId="2F13F733">
                <wp:simplePos x="0" y="0"/>
                <wp:positionH relativeFrom="column">
                  <wp:posOffset>-6350</wp:posOffset>
                </wp:positionH>
                <wp:positionV relativeFrom="paragraph">
                  <wp:posOffset>127000</wp:posOffset>
                </wp:positionV>
                <wp:extent cx="365760" cy="376555"/>
                <wp:effectExtent l="0" t="0" r="1524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7" w14:textId="77777777" w:rsidR="005E7CF5" w:rsidRPr="0059303A" w:rsidRDefault="005E7CF5" w:rsidP="00064F7F">
                            <w:pPr>
                              <w:rPr>
                                <w:rFonts w:cs="Aharoni"/>
                                <w:b/>
                                <w:sz w:val="36"/>
                                <w:szCs w:val="36"/>
                              </w:rPr>
                            </w:pPr>
                            <w:r>
                              <w:rPr>
                                <w:rFonts w:cs="Aharoni"/>
                                <w:b/>
                                <w:sz w:val="36"/>
                                <w:szCs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2" id="_x0000_s1035" type="#_x0000_t202" style="position:absolute;margin-left:-.5pt;margin-top:10pt;width:28.8pt;height:29.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C1XlgGJQIAAEsEAAAOAAAAAAAAAAAAAAAAAC4CAABkcnMvZTJvRG9j&#10;LnhtbFBLAQItABQABgAIAAAAIQAr7zyA3gAAAAcBAAAPAAAAAAAAAAAAAAAAAH8EAABkcnMvZG93&#10;bnJldi54bWxQSwUGAAAAAAQABADzAAAAigUAAAAA&#10;">
                <v:textbox>
                  <w:txbxContent>
                    <w:p w14:paraId="2F13F757" w14:textId="77777777" w:rsidR="005E7CF5" w:rsidRPr="0059303A" w:rsidRDefault="005E7CF5" w:rsidP="00064F7F">
                      <w:pPr>
                        <w:rPr>
                          <w:rFonts w:cs="Aharoni"/>
                          <w:b/>
                          <w:sz w:val="36"/>
                          <w:szCs w:val="36"/>
                        </w:rPr>
                      </w:pPr>
                      <w:r>
                        <w:rPr>
                          <w:rFonts w:cs="Aharoni"/>
                          <w:b/>
                          <w:sz w:val="36"/>
                          <w:szCs w:val="36"/>
                        </w:rPr>
                        <w:t>N</w:t>
                      </w:r>
                    </w:p>
                  </w:txbxContent>
                </v:textbox>
                <w10:wrap type="square"/>
              </v:shape>
            </w:pict>
          </mc:Fallback>
        </mc:AlternateContent>
      </w:r>
    </w:p>
    <w:p w14:paraId="2F13F69C" w14:textId="77777777" w:rsidR="00064F7F" w:rsidRPr="00B34136" w:rsidRDefault="00064F7F" w:rsidP="00064F7F">
      <w:pPr>
        <w:pBdr>
          <w:bottom w:val="single" w:sz="4" w:space="1" w:color="auto"/>
        </w:pBdr>
        <w:tabs>
          <w:tab w:val="left" w:pos="1440"/>
        </w:tabs>
        <w:ind w:left="540"/>
      </w:pPr>
    </w:p>
    <w:p w14:paraId="2F13F69D" w14:textId="77777777" w:rsidR="00064F7F" w:rsidRDefault="00064F7F" w:rsidP="00064F7F">
      <w:pPr>
        <w:tabs>
          <w:tab w:val="left" w:pos="2880"/>
        </w:tabs>
        <w:ind w:left="2880" w:hanging="2880"/>
        <w:rPr>
          <w:sz w:val="21"/>
          <w:szCs w:val="21"/>
        </w:rPr>
      </w:pPr>
    </w:p>
    <w:p w14:paraId="2F13F69E" w14:textId="77777777" w:rsidR="006E47EA" w:rsidRPr="00B211E7" w:rsidRDefault="006E47EA">
      <w:pPr>
        <w:tabs>
          <w:tab w:val="left" w:pos="2880"/>
        </w:tabs>
        <w:ind w:left="2880" w:hanging="2880"/>
        <w:rPr>
          <w:sz w:val="21"/>
          <w:szCs w:val="21"/>
        </w:rPr>
      </w:pPr>
    </w:p>
    <w:p w14:paraId="2F13F69F" w14:textId="77777777" w:rsidR="006D0A09" w:rsidRDefault="00AA3ED2" w:rsidP="006D0A09">
      <w:pPr>
        <w:tabs>
          <w:tab w:val="left" w:pos="2880"/>
        </w:tabs>
        <w:ind w:left="2880" w:hanging="2880"/>
        <w:rPr>
          <w:sz w:val="21"/>
          <w:szCs w:val="21"/>
        </w:rPr>
      </w:pPr>
      <w:r w:rsidRPr="00B211E7">
        <w:rPr>
          <w:sz w:val="21"/>
          <w:szCs w:val="21"/>
        </w:rPr>
        <w:t>NEMT</w:t>
      </w:r>
      <w:r w:rsidRPr="00B211E7">
        <w:rPr>
          <w:sz w:val="21"/>
          <w:szCs w:val="21"/>
        </w:rPr>
        <w:tab/>
      </w:r>
      <w:r w:rsidRPr="00B211E7">
        <w:rPr>
          <w:i/>
          <w:sz w:val="21"/>
          <w:szCs w:val="21"/>
        </w:rPr>
        <w:t>Non-Emergent Medical Transportation</w:t>
      </w:r>
      <w:r w:rsidRPr="00B211E7">
        <w:rPr>
          <w:sz w:val="21"/>
          <w:szCs w:val="21"/>
        </w:rPr>
        <w:t xml:space="preserve"> – Trips provided through the Ride</w:t>
      </w:r>
      <w:r w:rsidRPr="00B211E7">
        <w:rPr>
          <w:i/>
          <w:sz w:val="21"/>
          <w:szCs w:val="21"/>
        </w:rPr>
        <w:t>Source</w:t>
      </w:r>
      <w:r w:rsidRPr="00B211E7">
        <w:rPr>
          <w:sz w:val="21"/>
          <w:szCs w:val="21"/>
        </w:rPr>
        <w:t xml:space="preserve"> </w:t>
      </w:r>
      <w:r w:rsidRPr="00F10EAE">
        <w:rPr>
          <w:sz w:val="21"/>
          <w:szCs w:val="21"/>
        </w:rPr>
        <w:t>Call Center for</w:t>
      </w:r>
      <w:r>
        <w:rPr>
          <w:sz w:val="21"/>
          <w:szCs w:val="21"/>
        </w:rPr>
        <w:t xml:space="preserve"> persons</w:t>
      </w:r>
      <w:r w:rsidRPr="00B211E7">
        <w:rPr>
          <w:sz w:val="21"/>
          <w:szCs w:val="21"/>
        </w:rPr>
        <w:t xml:space="preserve"> qualified </w:t>
      </w:r>
      <w:r w:rsidR="00A22065">
        <w:rPr>
          <w:sz w:val="21"/>
          <w:szCs w:val="21"/>
        </w:rPr>
        <w:t xml:space="preserve">for </w:t>
      </w:r>
      <w:r w:rsidRPr="00B211E7">
        <w:rPr>
          <w:sz w:val="21"/>
          <w:szCs w:val="21"/>
        </w:rPr>
        <w:t>Oregon Health Plan Plus</w:t>
      </w:r>
      <w:r>
        <w:rPr>
          <w:sz w:val="21"/>
          <w:szCs w:val="21"/>
        </w:rPr>
        <w:t xml:space="preserve"> (OHP+)</w:t>
      </w:r>
      <w:r w:rsidRPr="00B211E7">
        <w:rPr>
          <w:sz w:val="21"/>
          <w:szCs w:val="21"/>
        </w:rPr>
        <w:t xml:space="preserve"> </w:t>
      </w:r>
      <w:r w:rsidR="00A22065">
        <w:rPr>
          <w:sz w:val="21"/>
          <w:szCs w:val="21"/>
        </w:rPr>
        <w:t xml:space="preserve">and </w:t>
      </w:r>
      <w:r>
        <w:rPr>
          <w:sz w:val="21"/>
          <w:szCs w:val="21"/>
        </w:rPr>
        <w:t xml:space="preserve">who have no other reliable means of getting </w:t>
      </w:r>
      <w:r w:rsidRPr="00B211E7">
        <w:rPr>
          <w:sz w:val="21"/>
          <w:szCs w:val="21"/>
        </w:rPr>
        <w:t>to and from Medicaid-covered medical services</w:t>
      </w:r>
      <w:r>
        <w:rPr>
          <w:sz w:val="21"/>
          <w:szCs w:val="21"/>
        </w:rPr>
        <w:t>.</w:t>
      </w:r>
    </w:p>
    <w:p w14:paraId="2F13F6A0" w14:textId="77777777" w:rsidR="006D0A09" w:rsidRPr="00B211E7" w:rsidRDefault="006D0A09" w:rsidP="003405C1">
      <w:pPr>
        <w:tabs>
          <w:tab w:val="left" w:pos="2880"/>
        </w:tabs>
        <w:rPr>
          <w:sz w:val="21"/>
          <w:szCs w:val="21"/>
        </w:rPr>
      </w:pPr>
    </w:p>
    <w:p w14:paraId="2F13F6A1" w14:textId="77777777" w:rsidR="006E47EA" w:rsidRPr="00B211E7" w:rsidRDefault="006E47EA">
      <w:pPr>
        <w:tabs>
          <w:tab w:val="left" w:pos="2880"/>
        </w:tabs>
        <w:ind w:left="2880" w:hanging="2880"/>
        <w:rPr>
          <w:sz w:val="21"/>
          <w:szCs w:val="21"/>
        </w:rPr>
      </w:pPr>
      <w:r w:rsidRPr="00B211E7">
        <w:rPr>
          <w:sz w:val="21"/>
          <w:szCs w:val="21"/>
        </w:rPr>
        <w:t>NTD</w:t>
      </w:r>
      <w:r w:rsidRPr="00B211E7">
        <w:rPr>
          <w:sz w:val="21"/>
          <w:szCs w:val="21"/>
        </w:rPr>
        <w:tab/>
      </w:r>
      <w:r w:rsidR="00D5641B" w:rsidRPr="00B211E7">
        <w:rPr>
          <w:i/>
          <w:sz w:val="21"/>
          <w:szCs w:val="21"/>
        </w:rPr>
        <w:t xml:space="preserve">National Transit Database </w:t>
      </w:r>
      <w:r w:rsidR="00755878" w:rsidRPr="00B211E7">
        <w:rPr>
          <w:sz w:val="21"/>
          <w:szCs w:val="21"/>
        </w:rPr>
        <w:t xml:space="preserve">– </w:t>
      </w:r>
      <w:r w:rsidR="00D5641B" w:rsidRPr="00B211E7">
        <w:rPr>
          <w:rFonts w:cs="Arial"/>
          <w:sz w:val="21"/>
          <w:szCs w:val="21"/>
        </w:rPr>
        <w:t xml:space="preserve">The system through which </w:t>
      </w:r>
      <w:r w:rsidR="00755878" w:rsidRPr="00B211E7">
        <w:rPr>
          <w:rFonts w:cs="Arial"/>
          <w:sz w:val="21"/>
          <w:szCs w:val="21"/>
        </w:rPr>
        <w:t>the Federal Transit Administration (</w:t>
      </w:r>
      <w:r w:rsidR="00D5641B" w:rsidRPr="00B211E7">
        <w:rPr>
          <w:rFonts w:cs="Arial"/>
          <w:sz w:val="21"/>
          <w:szCs w:val="21"/>
        </w:rPr>
        <w:t>FTA</w:t>
      </w:r>
      <w:r w:rsidR="00755878" w:rsidRPr="00B211E7">
        <w:rPr>
          <w:rFonts w:cs="Arial"/>
          <w:sz w:val="21"/>
          <w:szCs w:val="21"/>
        </w:rPr>
        <w:t>)</w:t>
      </w:r>
      <w:r w:rsidR="00D5641B" w:rsidRPr="00B211E7">
        <w:rPr>
          <w:rFonts w:cs="Arial"/>
          <w:sz w:val="21"/>
          <w:szCs w:val="21"/>
        </w:rPr>
        <w:t xml:space="preserve"> collects uniform </w:t>
      </w:r>
      <w:r w:rsidR="00755878" w:rsidRPr="00B211E7">
        <w:rPr>
          <w:rFonts w:cs="Arial"/>
          <w:sz w:val="21"/>
          <w:szCs w:val="21"/>
        </w:rPr>
        <w:t xml:space="preserve">transit </w:t>
      </w:r>
      <w:r w:rsidR="00D5641B" w:rsidRPr="00B211E7">
        <w:rPr>
          <w:rFonts w:cs="Arial"/>
          <w:sz w:val="21"/>
          <w:szCs w:val="21"/>
        </w:rPr>
        <w:t>data needed by the Secretary of Transportation to administer department programs. The data consist of selected financial and operating data that describe public transportation characteristics.</w:t>
      </w:r>
      <w:r w:rsidR="00755878" w:rsidRPr="00B211E7">
        <w:rPr>
          <w:rFonts w:cs="Arial"/>
          <w:sz w:val="21"/>
          <w:szCs w:val="21"/>
        </w:rPr>
        <w:t xml:space="preserve">  </w:t>
      </w:r>
      <w:r w:rsidR="00D5641B" w:rsidRPr="00B211E7">
        <w:rPr>
          <w:rFonts w:cs="Arial"/>
          <w:sz w:val="21"/>
          <w:szCs w:val="21"/>
        </w:rPr>
        <w:t>Recipients of FTA Urbanized Area Formula Program (</w:t>
      </w:r>
      <w:r w:rsidR="00782E70" w:rsidRPr="00B211E7">
        <w:rPr>
          <w:rFonts w:cs="Arial"/>
          <w:sz w:val="21"/>
          <w:szCs w:val="21"/>
        </w:rPr>
        <w:t>Section</w:t>
      </w:r>
      <w:r w:rsidR="00D5641B" w:rsidRPr="00B211E7">
        <w:rPr>
          <w:rFonts w:cs="Arial"/>
          <w:sz w:val="21"/>
          <w:szCs w:val="21"/>
        </w:rPr>
        <w:t xml:space="preserve"> 5307) and Nonurbanized Area Formula Program (</w:t>
      </w:r>
      <w:r w:rsidR="00782E70" w:rsidRPr="00B211E7">
        <w:rPr>
          <w:rFonts w:cs="Arial"/>
          <w:sz w:val="21"/>
          <w:szCs w:val="21"/>
        </w:rPr>
        <w:t>Section</w:t>
      </w:r>
      <w:r w:rsidR="00D5641B" w:rsidRPr="00B211E7">
        <w:rPr>
          <w:rFonts w:cs="Arial"/>
          <w:sz w:val="21"/>
          <w:szCs w:val="21"/>
        </w:rPr>
        <w:t xml:space="preserve"> 5311) are required by statute to submit data to the NTD.</w:t>
      </w:r>
    </w:p>
    <w:p w14:paraId="2F13F6A2" w14:textId="77777777" w:rsidR="00064F7F" w:rsidRDefault="00064F7F" w:rsidP="00E56761">
      <w:pPr>
        <w:tabs>
          <w:tab w:val="left" w:pos="2880"/>
        </w:tabs>
      </w:pPr>
      <w:r>
        <w:rPr>
          <w:noProof/>
        </w:rPr>
        <mc:AlternateContent>
          <mc:Choice Requires="wps">
            <w:drawing>
              <wp:anchor distT="45720" distB="45720" distL="114300" distR="114300" simplePos="0" relativeHeight="251689984" behindDoc="0" locked="0" layoutInCell="1" allowOverlap="1" wp14:anchorId="2F13F734" wp14:editId="2F13F735">
                <wp:simplePos x="0" y="0"/>
                <wp:positionH relativeFrom="column">
                  <wp:posOffset>-6350</wp:posOffset>
                </wp:positionH>
                <wp:positionV relativeFrom="paragraph">
                  <wp:posOffset>127000</wp:posOffset>
                </wp:positionV>
                <wp:extent cx="365760" cy="376555"/>
                <wp:effectExtent l="0" t="0" r="15240"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8" w14:textId="77777777" w:rsidR="005E7CF5" w:rsidRPr="0059303A" w:rsidRDefault="005E7CF5" w:rsidP="00064F7F">
                            <w:pPr>
                              <w:rPr>
                                <w:rFonts w:cs="Aharoni"/>
                                <w:b/>
                                <w:sz w:val="36"/>
                                <w:szCs w:val="36"/>
                              </w:rPr>
                            </w:pPr>
                            <w:r>
                              <w:rPr>
                                <w:rFonts w:cs="Aharoni"/>
                                <w:b/>
                                <w:sz w:val="36"/>
                                <w:szCs w:val="36"/>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4" id="_x0000_s1036" type="#_x0000_t202" style="position:absolute;margin-left:-.5pt;margin-top:10pt;width:28.8pt;height:29.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B/9UK8JQIAAEwEAAAOAAAAAAAAAAAAAAAAAC4CAABkcnMvZTJvRG9j&#10;LnhtbFBLAQItABQABgAIAAAAIQAr7zyA3gAAAAcBAAAPAAAAAAAAAAAAAAAAAH8EAABkcnMvZG93&#10;bnJldi54bWxQSwUGAAAAAAQABADzAAAAigUAAAAA&#10;">
                <v:textbox>
                  <w:txbxContent>
                    <w:p w14:paraId="2F13F758" w14:textId="77777777" w:rsidR="005E7CF5" w:rsidRPr="0059303A" w:rsidRDefault="005E7CF5" w:rsidP="00064F7F">
                      <w:pPr>
                        <w:rPr>
                          <w:rFonts w:cs="Aharoni"/>
                          <w:b/>
                          <w:sz w:val="36"/>
                          <w:szCs w:val="36"/>
                        </w:rPr>
                      </w:pPr>
                      <w:r>
                        <w:rPr>
                          <w:rFonts w:cs="Aharoni"/>
                          <w:b/>
                          <w:sz w:val="36"/>
                          <w:szCs w:val="36"/>
                        </w:rPr>
                        <w:t>O</w:t>
                      </w:r>
                    </w:p>
                  </w:txbxContent>
                </v:textbox>
                <w10:wrap type="square"/>
              </v:shape>
            </w:pict>
          </mc:Fallback>
        </mc:AlternateContent>
      </w:r>
    </w:p>
    <w:p w14:paraId="2F13F6A3" w14:textId="77777777" w:rsidR="00064F7F" w:rsidRPr="00B34136" w:rsidRDefault="00064F7F" w:rsidP="00064F7F">
      <w:pPr>
        <w:pBdr>
          <w:bottom w:val="single" w:sz="4" w:space="1" w:color="auto"/>
        </w:pBdr>
        <w:tabs>
          <w:tab w:val="left" w:pos="1440"/>
        </w:tabs>
        <w:ind w:left="540"/>
      </w:pPr>
    </w:p>
    <w:p w14:paraId="2F13F6A4" w14:textId="77777777" w:rsidR="00064F7F" w:rsidRDefault="00064F7F" w:rsidP="00064F7F">
      <w:pPr>
        <w:tabs>
          <w:tab w:val="left" w:pos="2880"/>
        </w:tabs>
        <w:ind w:left="2880" w:hanging="2880"/>
        <w:rPr>
          <w:sz w:val="21"/>
          <w:szCs w:val="21"/>
        </w:rPr>
      </w:pPr>
    </w:p>
    <w:p w14:paraId="2F13F6A5" w14:textId="77777777" w:rsidR="006E47EA" w:rsidRPr="00B211E7" w:rsidRDefault="006E47EA">
      <w:pPr>
        <w:tabs>
          <w:tab w:val="left" w:pos="2880"/>
        </w:tabs>
        <w:ind w:left="2880" w:hanging="2880"/>
        <w:rPr>
          <w:sz w:val="21"/>
          <w:szCs w:val="21"/>
        </w:rPr>
      </w:pPr>
    </w:p>
    <w:p w14:paraId="2F13F6A6" w14:textId="77777777" w:rsidR="005B3060" w:rsidRPr="00B211E7" w:rsidRDefault="006E47EA">
      <w:pPr>
        <w:tabs>
          <w:tab w:val="left" w:pos="2880"/>
        </w:tabs>
        <w:ind w:left="2880" w:hanging="2880"/>
        <w:rPr>
          <w:rFonts w:cs="Arial"/>
          <w:sz w:val="21"/>
          <w:szCs w:val="21"/>
        </w:rPr>
      </w:pPr>
      <w:r w:rsidRPr="00B211E7">
        <w:rPr>
          <w:sz w:val="21"/>
          <w:szCs w:val="21"/>
        </w:rPr>
        <w:t>ODOT</w:t>
      </w:r>
      <w:r w:rsidRPr="00B211E7">
        <w:rPr>
          <w:sz w:val="21"/>
          <w:szCs w:val="21"/>
        </w:rPr>
        <w:tab/>
      </w:r>
      <w:r w:rsidR="00D5641B" w:rsidRPr="00B211E7">
        <w:rPr>
          <w:rFonts w:cs="Arial"/>
          <w:i/>
          <w:sz w:val="21"/>
          <w:szCs w:val="21"/>
        </w:rPr>
        <w:t xml:space="preserve">Oregon Department of Transportation </w:t>
      </w:r>
      <w:r w:rsidR="00D5641B" w:rsidRPr="00B211E7">
        <w:rPr>
          <w:rFonts w:cs="Arial"/>
          <w:sz w:val="21"/>
          <w:szCs w:val="21"/>
        </w:rPr>
        <w:t xml:space="preserve">– A </w:t>
      </w:r>
      <w:r w:rsidR="00D5641B" w:rsidRPr="00B211E7">
        <w:rPr>
          <w:sz w:val="21"/>
          <w:szCs w:val="21"/>
        </w:rPr>
        <w:t>department</w:t>
      </w:r>
      <w:r w:rsidR="00D5641B" w:rsidRPr="00B211E7">
        <w:rPr>
          <w:rFonts w:cs="Arial"/>
          <w:sz w:val="21"/>
          <w:szCs w:val="21"/>
        </w:rPr>
        <w:t xml:space="preserve"> of the Oregon state government responsible for systems of transportation.</w:t>
      </w:r>
    </w:p>
    <w:p w14:paraId="2F13F6A7" w14:textId="77777777" w:rsidR="00EA173A" w:rsidRPr="00B211E7" w:rsidRDefault="00EA173A" w:rsidP="007D7366">
      <w:pPr>
        <w:tabs>
          <w:tab w:val="left" w:pos="2880"/>
        </w:tabs>
        <w:rPr>
          <w:sz w:val="21"/>
          <w:szCs w:val="21"/>
        </w:rPr>
      </w:pPr>
    </w:p>
    <w:p w14:paraId="2F13F6A8" w14:textId="77777777" w:rsidR="005B3060" w:rsidRDefault="006E47EA">
      <w:pPr>
        <w:tabs>
          <w:tab w:val="left" w:pos="2880"/>
        </w:tabs>
        <w:ind w:left="2880" w:hanging="2880"/>
        <w:rPr>
          <w:rFonts w:cs="Arial"/>
          <w:sz w:val="21"/>
          <w:szCs w:val="21"/>
        </w:rPr>
      </w:pPr>
      <w:r w:rsidRPr="00B211E7">
        <w:rPr>
          <w:sz w:val="21"/>
          <w:szCs w:val="21"/>
        </w:rPr>
        <w:t>OMB</w:t>
      </w:r>
      <w:r w:rsidRPr="00B211E7">
        <w:rPr>
          <w:sz w:val="21"/>
          <w:szCs w:val="21"/>
        </w:rPr>
        <w:tab/>
      </w:r>
      <w:r w:rsidR="00D5641B" w:rsidRPr="00B211E7">
        <w:rPr>
          <w:i/>
          <w:sz w:val="21"/>
          <w:szCs w:val="21"/>
        </w:rPr>
        <w:t xml:space="preserve">Office of Management and Budget </w:t>
      </w:r>
      <w:r w:rsidR="000C13C0" w:rsidRPr="00B211E7">
        <w:rPr>
          <w:sz w:val="21"/>
          <w:szCs w:val="21"/>
        </w:rPr>
        <w:t xml:space="preserve">– </w:t>
      </w:r>
      <w:r w:rsidR="00D5641B" w:rsidRPr="00B211E7">
        <w:rPr>
          <w:rFonts w:cs="Arial"/>
          <w:sz w:val="21"/>
          <w:szCs w:val="21"/>
        </w:rPr>
        <w:t xml:space="preserve">The office within the executive branch of the </w:t>
      </w:r>
      <w:r w:rsidR="007F1CBD" w:rsidRPr="00B211E7">
        <w:rPr>
          <w:rFonts w:cs="Arial"/>
          <w:sz w:val="21"/>
          <w:szCs w:val="21"/>
        </w:rPr>
        <w:t>f</w:t>
      </w:r>
      <w:r w:rsidR="00D5641B" w:rsidRPr="00B211E7">
        <w:rPr>
          <w:rFonts w:cs="Arial"/>
          <w:sz w:val="21"/>
          <w:szCs w:val="21"/>
        </w:rPr>
        <w:t xml:space="preserve">ederal government </w:t>
      </w:r>
      <w:r w:rsidR="00A22065">
        <w:rPr>
          <w:rFonts w:cs="Arial"/>
          <w:sz w:val="21"/>
          <w:szCs w:val="21"/>
        </w:rPr>
        <w:t>that</w:t>
      </w:r>
      <w:r w:rsidR="00D5641B" w:rsidRPr="00B211E7">
        <w:rPr>
          <w:rFonts w:cs="Arial"/>
          <w:sz w:val="21"/>
          <w:szCs w:val="21"/>
        </w:rPr>
        <w:t xml:space="preserve"> prepares the President's annual budget, develops the </w:t>
      </w:r>
      <w:r w:rsidR="007F1CBD" w:rsidRPr="00B211E7">
        <w:rPr>
          <w:rFonts w:cs="Arial"/>
          <w:sz w:val="21"/>
          <w:szCs w:val="21"/>
        </w:rPr>
        <w:t>f</w:t>
      </w:r>
      <w:r w:rsidR="00D5641B" w:rsidRPr="00B211E7">
        <w:rPr>
          <w:rFonts w:cs="Arial"/>
          <w:sz w:val="21"/>
          <w:szCs w:val="21"/>
        </w:rPr>
        <w:t>ederal government's fiscal program, oversees administration of the budget and reviews government regulations.</w:t>
      </w:r>
    </w:p>
    <w:p w14:paraId="2F13F6A9" w14:textId="77777777" w:rsidR="00D955AE" w:rsidRDefault="00D955AE">
      <w:pPr>
        <w:tabs>
          <w:tab w:val="left" w:pos="2880"/>
        </w:tabs>
        <w:ind w:left="2880" w:hanging="2880"/>
        <w:rPr>
          <w:rFonts w:cs="Arial"/>
          <w:sz w:val="21"/>
          <w:szCs w:val="21"/>
        </w:rPr>
      </w:pPr>
    </w:p>
    <w:p w14:paraId="2F13F6AA" w14:textId="77777777" w:rsidR="00D955AE" w:rsidRPr="00A22065" w:rsidRDefault="00D955AE">
      <w:pPr>
        <w:tabs>
          <w:tab w:val="left" w:pos="2880"/>
        </w:tabs>
        <w:ind w:left="2880" w:hanging="2880"/>
        <w:rPr>
          <w:rFonts w:cs="Arial"/>
          <w:sz w:val="21"/>
          <w:szCs w:val="21"/>
        </w:rPr>
      </w:pPr>
      <w:r w:rsidRPr="00350345">
        <w:rPr>
          <w:rFonts w:cs="Arial"/>
          <w:sz w:val="21"/>
          <w:szCs w:val="21"/>
        </w:rPr>
        <w:lastRenderedPageBreak/>
        <w:t>OPEB</w:t>
      </w:r>
      <w:r w:rsidRPr="00350345">
        <w:rPr>
          <w:rFonts w:cs="Arial"/>
          <w:sz w:val="21"/>
          <w:szCs w:val="21"/>
        </w:rPr>
        <w:tab/>
      </w:r>
      <w:r w:rsidRPr="00350345">
        <w:rPr>
          <w:rFonts w:cs="Arial"/>
          <w:i/>
          <w:sz w:val="21"/>
          <w:szCs w:val="21"/>
        </w:rPr>
        <w:t xml:space="preserve">Other Post-Employment Benefits – </w:t>
      </w:r>
      <w:r w:rsidRPr="00A22065">
        <w:rPr>
          <w:rFonts w:cs="Arial"/>
          <w:sz w:val="21"/>
          <w:szCs w:val="21"/>
        </w:rPr>
        <w:t>Benefits received by an employee when he or she begins retirement, including health care and life insurance premiums, and deferred compensation.  It does not include pension benefits.</w:t>
      </w:r>
    </w:p>
    <w:p w14:paraId="2F13F6AB" w14:textId="77777777" w:rsidR="00D955AE" w:rsidRDefault="00D955AE">
      <w:pPr>
        <w:tabs>
          <w:tab w:val="left" w:pos="2880"/>
        </w:tabs>
        <w:ind w:left="2880" w:hanging="2880"/>
        <w:rPr>
          <w:rFonts w:cs="Arial"/>
          <w:sz w:val="21"/>
          <w:szCs w:val="21"/>
        </w:rPr>
      </w:pPr>
    </w:p>
    <w:p w14:paraId="2F13F6AC" w14:textId="77777777" w:rsidR="006E47EA" w:rsidRPr="00B211E7" w:rsidRDefault="006E47EA">
      <w:pPr>
        <w:tabs>
          <w:tab w:val="left" w:pos="2880"/>
        </w:tabs>
        <w:rPr>
          <w:sz w:val="21"/>
          <w:szCs w:val="21"/>
        </w:rPr>
      </w:pPr>
      <w:r w:rsidRPr="00B211E7">
        <w:rPr>
          <w:sz w:val="21"/>
          <w:szCs w:val="21"/>
        </w:rPr>
        <w:t xml:space="preserve">Operating Revenues: </w:t>
      </w:r>
    </w:p>
    <w:p w14:paraId="2F13F6AD" w14:textId="77777777" w:rsidR="006E47EA" w:rsidRPr="00B211E7" w:rsidRDefault="006E47EA">
      <w:pPr>
        <w:tabs>
          <w:tab w:val="left" w:pos="2880"/>
        </w:tabs>
        <w:rPr>
          <w:sz w:val="21"/>
          <w:szCs w:val="21"/>
        </w:rPr>
      </w:pPr>
    </w:p>
    <w:p w14:paraId="2F13F6AE" w14:textId="77777777" w:rsidR="006E47EA" w:rsidRPr="00B211E7" w:rsidRDefault="006E47EA">
      <w:pPr>
        <w:tabs>
          <w:tab w:val="left" w:pos="2880"/>
        </w:tabs>
        <w:ind w:left="2880" w:hanging="2880"/>
        <w:rPr>
          <w:sz w:val="21"/>
          <w:szCs w:val="21"/>
        </w:rPr>
      </w:pPr>
      <w:r w:rsidRPr="00B211E7">
        <w:rPr>
          <w:i/>
          <w:sz w:val="21"/>
          <w:szCs w:val="21"/>
        </w:rPr>
        <w:t xml:space="preserve">   Cash fares</w:t>
      </w:r>
      <w:r w:rsidR="00F966A5" w:rsidRPr="00B211E7">
        <w:rPr>
          <w:sz w:val="21"/>
          <w:szCs w:val="21"/>
        </w:rPr>
        <w:tab/>
        <w:t>Revenues from cash fares</w:t>
      </w:r>
      <w:r w:rsidR="001F24B0" w:rsidRPr="00B211E7">
        <w:rPr>
          <w:sz w:val="21"/>
          <w:szCs w:val="21"/>
        </w:rPr>
        <w:t xml:space="preserve"> </w:t>
      </w:r>
      <w:r w:rsidRPr="00B211E7">
        <w:rPr>
          <w:sz w:val="21"/>
          <w:szCs w:val="21"/>
        </w:rPr>
        <w:t>and daily, monthly</w:t>
      </w:r>
      <w:r w:rsidR="00F966A5" w:rsidRPr="00B211E7">
        <w:rPr>
          <w:sz w:val="21"/>
          <w:szCs w:val="21"/>
        </w:rPr>
        <w:t>, and three-month passes</w:t>
      </w:r>
      <w:r w:rsidR="008F10A4" w:rsidRPr="00B211E7">
        <w:rPr>
          <w:sz w:val="21"/>
          <w:szCs w:val="21"/>
        </w:rPr>
        <w:t>.</w:t>
      </w:r>
    </w:p>
    <w:p w14:paraId="2F13F6AF" w14:textId="77777777" w:rsidR="006E47EA" w:rsidRPr="00B211E7" w:rsidRDefault="006E47EA">
      <w:pPr>
        <w:tabs>
          <w:tab w:val="left" w:pos="2880"/>
        </w:tabs>
        <w:ind w:left="2880" w:hanging="2880"/>
        <w:rPr>
          <w:sz w:val="21"/>
          <w:szCs w:val="21"/>
        </w:rPr>
      </w:pPr>
    </w:p>
    <w:p w14:paraId="2F13F6B0" w14:textId="77777777" w:rsidR="006E47EA" w:rsidRPr="00B211E7" w:rsidRDefault="006E47EA">
      <w:pPr>
        <w:tabs>
          <w:tab w:val="left" w:pos="2880"/>
        </w:tabs>
        <w:ind w:left="2880" w:hanging="2880"/>
        <w:rPr>
          <w:sz w:val="21"/>
          <w:szCs w:val="21"/>
        </w:rPr>
      </w:pPr>
      <w:r w:rsidRPr="00B211E7">
        <w:rPr>
          <w:sz w:val="21"/>
          <w:szCs w:val="21"/>
        </w:rPr>
        <w:t xml:space="preserve">   </w:t>
      </w:r>
      <w:r w:rsidRPr="00B211E7">
        <w:rPr>
          <w:i/>
          <w:sz w:val="21"/>
          <w:szCs w:val="21"/>
        </w:rPr>
        <w:t>Group pass</w:t>
      </w:r>
      <w:r w:rsidRPr="00B211E7">
        <w:rPr>
          <w:sz w:val="21"/>
          <w:szCs w:val="21"/>
        </w:rPr>
        <w:tab/>
        <w:t xml:space="preserve">Revenues from group pass programs </w:t>
      </w:r>
      <w:r w:rsidR="003F68DF" w:rsidRPr="00B211E7">
        <w:rPr>
          <w:sz w:val="21"/>
          <w:szCs w:val="21"/>
        </w:rPr>
        <w:t>with business</w:t>
      </w:r>
      <w:r w:rsidR="003A23F6" w:rsidRPr="00B211E7">
        <w:rPr>
          <w:sz w:val="21"/>
          <w:szCs w:val="21"/>
        </w:rPr>
        <w:t>es</w:t>
      </w:r>
      <w:r w:rsidR="003F68DF" w:rsidRPr="00B211E7">
        <w:rPr>
          <w:sz w:val="21"/>
          <w:szCs w:val="21"/>
        </w:rPr>
        <w:t xml:space="preserve"> such as </w:t>
      </w:r>
      <w:r w:rsidR="003A23F6" w:rsidRPr="00B211E7">
        <w:rPr>
          <w:sz w:val="21"/>
          <w:szCs w:val="21"/>
        </w:rPr>
        <w:t>ASU</w:t>
      </w:r>
      <w:r w:rsidR="00E84FA1" w:rsidRPr="00B211E7">
        <w:rPr>
          <w:sz w:val="21"/>
          <w:szCs w:val="21"/>
        </w:rPr>
        <w:t xml:space="preserve">O </w:t>
      </w:r>
      <w:r w:rsidR="003A23F6" w:rsidRPr="00B211E7">
        <w:rPr>
          <w:sz w:val="21"/>
          <w:szCs w:val="21"/>
        </w:rPr>
        <w:t xml:space="preserve">and </w:t>
      </w:r>
      <w:r w:rsidRPr="00B211E7">
        <w:rPr>
          <w:sz w:val="21"/>
          <w:szCs w:val="21"/>
        </w:rPr>
        <w:t>Symantec.</w:t>
      </w:r>
    </w:p>
    <w:p w14:paraId="2F13F6B1" w14:textId="77777777" w:rsidR="00CE4BF7" w:rsidRPr="00B211E7" w:rsidRDefault="00CE4BF7">
      <w:pPr>
        <w:tabs>
          <w:tab w:val="left" w:pos="2880"/>
        </w:tabs>
        <w:ind w:left="2880" w:hanging="2880"/>
        <w:rPr>
          <w:sz w:val="21"/>
          <w:szCs w:val="21"/>
        </w:rPr>
      </w:pPr>
    </w:p>
    <w:p w14:paraId="2F13F6B2" w14:textId="77777777" w:rsidR="00CE4BF7" w:rsidRPr="00B211E7" w:rsidRDefault="00C55326">
      <w:pPr>
        <w:tabs>
          <w:tab w:val="left" w:pos="2880"/>
        </w:tabs>
        <w:ind w:left="2880" w:hanging="2880"/>
        <w:rPr>
          <w:sz w:val="21"/>
          <w:szCs w:val="21"/>
        </w:rPr>
      </w:pPr>
      <w:r w:rsidRPr="00B211E7">
        <w:rPr>
          <w:sz w:val="21"/>
          <w:szCs w:val="21"/>
        </w:rPr>
        <w:t>Ops</w:t>
      </w:r>
      <w:r w:rsidR="00CE4BF7" w:rsidRPr="00B211E7">
        <w:rPr>
          <w:sz w:val="21"/>
          <w:szCs w:val="21"/>
        </w:rPr>
        <w:tab/>
      </w:r>
      <w:r w:rsidR="00D5641B" w:rsidRPr="00B211E7">
        <w:rPr>
          <w:i/>
          <w:sz w:val="21"/>
          <w:szCs w:val="21"/>
        </w:rPr>
        <w:t xml:space="preserve">Transit Operations </w:t>
      </w:r>
      <w:r w:rsidR="00B01B3A" w:rsidRPr="00B211E7">
        <w:rPr>
          <w:sz w:val="21"/>
          <w:szCs w:val="21"/>
        </w:rPr>
        <w:t>(LTD)</w:t>
      </w:r>
      <w:r w:rsidR="00A22065">
        <w:rPr>
          <w:sz w:val="21"/>
          <w:szCs w:val="21"/>
        </w:rPr>
        <w:t xml:space="preserve"> – An LTD work group.</w:t>
      </w:r>
    </w:p>
    <w:p w14:paraId="2F13F6B3" w14:textId="77777777" w:rsidR="006E47EA" w:rsidRPr="00B211E7" w:rsidRDefault="006E47EA">
      <w:pPr>
        <w:tabs>
          <w:tab w:val="left" w:pos="2880"/>
        </w:tabs>
        <w:rPr>
          <w:sz w:val="21"/>
          <w:szCs w:val="21"/>
        </w:rPr>
      </w:pPr>
    </w:p>
    <w:p w14:paraId="2F13F6B4" w14:textId="77777777" w:rsidR="00F076DD" w:rsidRDefault="00F076DD">
      <w:pPr>
        <w:tabs>
          <w:tab w:val="left" w:pos="2880"/>
        </w:tabs>
        <w:ind w:left="2880" w:hanging="2880"/>
        <w:rPr>
          <w:sz w:val="21"/>
          <w:szCs w:val="21"/>
        </w:rPr>
      </w:pPr>
      <w:r>
        <w:rPr>
          <w:sz w:val="21"/>
          <w:szCs w:val="21"/>
        </w:rPr>
        <w:t>OPTIS</w:t>
      </w:r>
      <w:r>
        <w:rPr>
          <w:sz w:val="21"/>
          <w:szCs w:val="21"/>
        </w:rPr>
        <w:tab/>
      </w:r>
      <w:r w:rsidR="00F66532" w:rsidRPr="00F66532">
        <w:rPr>
          <w:rFonts w:cs="Arial"/>
          <w:i/>
          <w:szCs w:val="22"/>
        </w:rPr>
        <w:t>Oregon Public Transit Information System</w:t>
      </w:r>
      <w:r w:rsidR="00F66532">
        <w:rPr>
          <w:sz w:val="21"/>
          <w:szCs w:val="21"/>
        </w:rPr>
        <w:t xml:space="preserve"> - </w:t>
      </w:r>
      <w:r>
        <w:rPr>
          <w:sz w:val="21"/>
          <w:szCs w:val="21"/>
        </w:rPr>
        <w:t xml:space="preserve">An electronic web-based software program used for managing </w:t>
      </w:r>
      <w:r>
        <w:t>ODOT Public Transit Division grants.</w:t>
      </w:r>
    </w:p>
    <w:p w14:paraId="2F13F6B5" w14:textId="77777777" w:rsidR="000449DE" w:rsidRPr="00B211E7" w:rsidRDefault="000449DE">
      <w:pPr>
        <w:tabs>
          <w:tab w:val="left" w:pos="2880"/>
        </w:tabs>
        <w:rPr>
          <w:sz w:val="21"/>
          <w:szCs w:val="21"/>
        </w:rPr>
      </w:pPr>
    </w:p>
    <w:p w14:paraId="2F13F6B6" w14:textId="77777777" w:rsidR="006E47EA" w:rsidRPr="00B211E7" w:rsidRDefault="006E47EA">
      <w:pPr>
        <w:tabs>
          <w:tab w:val="left" w:pos="2880"/>
        </w:tabs>
        <w:rPr>
          <w:sz w:val="21"/>
          <w:szCs w:val="21"/>
        </w:rPr>
      </w:pPr>
      <w:r w:rsidRPr="00B211E7">
        <w:rPr>
          <w:sz w:val="21"/>
          <w:szCs w:val="21"/>
        </w:rPr>
        <w:t xml:space="preserve">Other Revenues: </w:t>
      </w:r>
    </w:p>
    <w:p w14:paraId="2F13F6B7" w14:textId="77777777" w:rsidR="006E47EA" w:rsidRPr="00B211E7" w:rsidRDefault="006E47EA">
      <w:pPr>
        <w:tabs>
          <w:tab w:val="left" w:pos="2880"/>
        </w:tabs>
        <w:rPr>
          <w:sz w:val="21"/>
          <w:szCs w:val="21"/>
        </w:rPr>
      </w:pPr>
    </w:p>
    <w:p w14:paraId="2F13F6B8" w14:textId="77777777" w:rsidR="006E47EA" w:rsidRPr="00B211E7" w:rsidRDefault="006E47EA">
      <w:pPr>
        <w:tabs>
          <w:tab w:val="left" w:pos="2880"/>
        </w:tabs>
        <w:ind w:left="2880" w:hanging="2880"/>
        <w:rPr>
          <w:sz w:val="21"/>
          <w:szCs w:val="21"/>
        </w:rPr>
      </w:pPr>
      <w:r w:rsidRPr="00B211E7">
        <w:rPr>
          <w:sz w:val="21"/>
          <w:szCs w:val="21"/>
        </w:rPr>
        <w:t xml:space="preserve">   </w:t>
      </w:r>
      <w:r w:rsidRPr="00B211E7">
        <w:rPr>
          <w:i/>
          <w:sz w:val="21"/>
          <w:szCs w:val="21"/>
        </w:rPr>
        <w:t>Special services</w:t>
      </w:r>
      <w:r w:rsidRPr="00B211E7">
        <w:rPr>
          <w:sz w:val="21"/>
          <w:szCs w:val="21"/>
        </w:rPr>
        <w:tab/>
        <w:t xml:space="preserve">Revenues for contracted transit services (e.g., </w:t>
      </w:r>
      <w:r w:rsidR="00456243">
        <w:rPr>
          <w:sz w:val="21"/>
          <w:szCs w:val="21"/>
        </w:rPr>
        <w:t>additional service for the University of Oregon and additional frequency of service to Lane Community College)</w:t>
      </w:r>
      <w:r w:rsidR="00B21738" w:rsidRPr="00B211E7">
        <w:rPr>
          <w:sz w:val="21"/>
          <w:szCs w:val="21"/>
        </w:rPr>
        <w:t>.</w:t>
      </w:r>
    </w:p>
    <w:p w14:paraId="2F13F6B9" w14:textId="77777777" w:rsidR="006E47EA" w:rsidRPr="00B211E7" w:rsidRDefault="006E47EA">
      <w:pPr>
        <w:tabs>
          <w:tab w:val="left" w:pos="2880"/>
        </w:tabs>
        <w:ind w:left="2880" w:hanging="2880"/>
        <w:rPr>
          <w:sz w:val="21"/>
          <w:szCs w:val="21"/>
        </w:rPr>
      </w:pPr>
    </w:p>
    <w:p w14:paraId="2F13F6BA" w14:textId="77777777" w:rsidR="006E47EA" w:rsidRPr="00B211E7" w:rsidRDefault="006E47EA">
      <w:pPr>
        <w:tabs>
          <w:tab w:val="left" w:pos="2880"/>
        </w:tabs>
        <w:ind w:left="2880" w:hanging="2880"/>
        <w:rPr>
          <w:sz w:val="21"/>
          <w:szCs w:val="21"/>
        </w:rPr>
      </w:pPr>
      <w:r w:rsidRPr="00B211E7">
        <w:rPr>
          <w:i/>
          <w:sz w:val="21"/>
          <w:szCs w:val="21"/>
        </w:rPr>
        <w:t xml:space="preserve">   Payroll taxes</w:t>
      </w:r>
      <w:r w:rsidRPr="00B211E7">
        <w:rPr>
          <w:sz w:val="21"/>
          <w:szCs w:val="21"/>
        </w:rPr>
        <w:tab/>
        <w:t xml:space="preserve">Revenues generated from tax imposed on employers within the transit district based on the employer's payroll.  </w:t>
      </w:r>
    </w:p>
    <w:p w14:paraId="2F13F6BB" w14:textId="77777777" w:rsidR="006E47EA" w:rsidRPr="00B211E7" w:rsidRDefault="006E47EA">
      <w:pPr>
        <w:tabs>
          <w:tab w:val="left" w:pos="2880"/>
        </w:tabs>
        <w:ind w:left="2880" w:hanging="2880"/>
        <w:rPr>
          <w:sz w:val="21"/>
          <w:szCs w:val="21"/>
        </w:rPr>
      </w:pPr>
    </w:p>
    <w:p w14:paraId="2F13F6BC" w14:textId="77777777" w:rsidR="006E47EA" w:rsidRPr="00B211E7" w:rsidRDefault="006E47EA">
      <w:pPr>
        <w:tabs>
          <w:tab w:val="left" w:pos="2880"/>
        </w:tabs>
        <w:ind w:left="2880" w:hanging="2880"/>
        <w:rPr>
          <w:sz w:val="21"/>
          <w:szCs w:val="21"/>
        </w:rPr>
      </w:pPr>
      <w:r w:rsidRPr="00B211E7">
        <w:rPr>
          <w:sz w:val="21"/>
          <w:szCs w:val="21"/>
        </w:rPr>
        <w:t xml:space="preserve">  </w:t>
      </w:r>
      <w:r w:rsidRPr="00B211E7">
        <w:rPr>
          <w:i/>
          <w:sz w:val="21"/>
          <w:szCs w:val="21"/>
        </w:rPr>
        <w:t>Self-employment taxes</w:t>
      </w:r>
      <w:r w:rsidRPr="00B211E7">
        <w:rPr>
          <w:sz w:val="21"/>
          <w:szCs w:val="21"/>
        </w:rPr>
        <w:tab/>
        <w:t xml:space="preserve">Revenues generated from tax imposed on self-employed individuals within the transit district based on the individual's non-excluded federal Schedule SE income.  </w:t>
      </w:r>
    </w:p>
    <w:p w14:paraId="2F13F6BD" w14:textId="77777777" w:rsidR="00BB47D3" w:rsidRPr="00B211E7" w:rsidRDefault="00BB47D3">
      <w:pPr>
        <w:tabs>
          <w:tab w:val="left" w:pos="2880"/>
        </w:tabs>
        <w:ind w:left="2880" w:hanging="2880"/>
        <w:rPr>
          <w:sz w:val="21"/>
          <w:szCs w:val="21"/>
        </w:rPr>
      </w:pPr>
    </w:p>
    <w:p w14:paraId="2F13F6BE" w14:textId="77777777" w:rsidR="006E47EA" w:rsidRPr="00B211E7" w:rsidRDefault="006E47EA">
      <w:pPr>
        <w:tabs>
          <w:tab w:val="left" w:pos="2880"/>
        </w:tabs>
        <w:ind w:left="2880" w:hanging="2880"/>
        <w:rPr>
          <w:sz w:val="21"/>
          <w:szCs w:val="21"/>
        </w:rPr>
      </w:pPr>
      <w:r w:rsidRPr="00B211E7">
        <w:rPr>
          <w:i/>
          <w:sz w:val="21"/>
          <w:szCs w:val="21"/>
        </w:rPr>
        <w:t xml:space="preserve">  State-in-lieu</w:t>
      </w:r>
      <w:r w:rsidRPr="00B211E7">
        <w:rPr>
          <w:sz w:val="21"/>
          <w:szCs w:val="21"/>
        </w:rPr>
        <w:t xml:space="preserve"> </w:t>
      </w:r>
      <w:r w:rsidR="00CE4BF7" w:rsidRPr="00B211E7">
        <w:rPr>
          <w:i/>
          <w:sz w:val="21"/>
          <w:szCs w:val="21"/>
        </w:rPr>
        <w:t>taxes</w:t>
      </w:r>
      <w:r w:rsidRPr="00B211E7">
        <w:rPr>
          <w:sz w:val="21"/>
          <w:szCs w:val="21"/>
        </w:rPr>
        <w:tab/>
        <w:t>Revenues from the State of Oregon in lieu of pa</w:t>
      </w:r>
      <w:r w:rsidR="00E76E1B" w:rsidRPr="00B211E7">
        <w:rPr>
          <w:sz w:val="21"/>
          <w:szCs w:val="21"/>
        </w:rPr>
        <w:t>yment of employer payroll taxes</w:t>
      </w:r>
      <w:r w:rsidR="00B21738" w:rsidRPr="00B211E7">
        <w:rPr>
          <w:sz w:val="21"/>
          <w:szCs w:val="21"/>
        </w:rPr>
        <w:t>.</w:t>
      </w:r>
    </w:p>
    <w:p w14:paraId="2F13F6BF" w14:textId="77777777" w:rsidR="006E47EA" w:rsidRPr="00B211E7" w:rsidRDefault="006E47EA">
      <w:pPr>
        <w:tabs>
          <w:tab w:val="left" w:pos="2880"/>
        </w:tabs>
        <w:ind w:left="2880" w:hanging="2880"/>
        <w:rPr>
          <w:sz w:val="21"/>
          <w:szCs w:val="21"/>
        </w:rPr>
      </w:pPr>
    </w:p>
    <w:p w14:paraId="2F13F6C0" w14:textId="77777777" w:rsidR="006E47EA" w:rsidRPr="00B211E7" w:rsidRDefault="006E47EA">
      <w:pPr>
        <w:tabs>
          <w:tab w:val="left" w:pos="2880"/>
        </w:tabs>
        <w:ind w:left="2880" w:hanging="2880"/>
        <w:rPr>
          <w:sz w:val="21"/>
          <w:szCs w:val="21"/>
        </w:rPr>
      </w:pPr>
      <w:r w:rsidRPr="00B211E7">
        <w:rPr>
          <w:sz w:val="21"/>
          <w:szCs w:val="21"/>
        </w:rPr>
        <w:t xml:space="preserve">  </w:t>
      </w:r>
      <w:r w:rsidRPr="00B211E7">
        <w:rPr>
          <w:i/>
          <w:sz w:val="21"/>
          <w:szCs w:val="21"/>
        </w:rPr>
        <w:t>Other operating grants</w:t>
      </w:r>
      <w:r w:rsidRPr="00B211E7">
        <w:rPr>
          <w:sz w:val="21"/>
          <w:szCs w:val="21"/>
        </w:rPr>
        <w:tab/>
        <w:t>Revenues from grants for non-capital expenditu</w:t>
      </w:r>
      <w:r w:rsidR="007D7366">
        <w:rPr>
          <w:sz w:val="21"/>
          <w:szCs w:val="21"/>
        </w:rPr>
        <w:t>res such as</w:t>
      </w:r>
      <w:r w:rsidR="00E76E1B" w:rsidRPr="00B211E7">
        <w:rPr>
          <w:sz w:val="21"/>
          <w:szCs w:val="21"/>
        </w:rPr>
        <w:t xml:space="preserve"> </w:t>
      </w:r>
      <w:r w:rsidR="00456243">
        <w:rPr>
          <w:sz w:val="21"/>
          <w:szCs w:val="21"/>
        </w:rPr>
        <w:t>preventive maintenance</w:t>
      </w:r>
      <w:r w:rsidR="00B21738" w:rsidRPr="00B211E7">
        <w:rPr>
          <w:sz w:val="21"/>
          <w:szCs w:val="21"/>
        </w:rPr>
        <w:t>.</w:t>
      </w:r>
    </w:p>
    <w:p w14:paraId="2F13F6C1"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692032" behindDoc="0" locked="0" layoutInCell="1" allowOverlap="1" wp14:anchorId="2F13F736" wp14:editId="2F13F737">
                <wp:simplePos x="0" y="0"/>
                <wp:positionH relativeFrom="column">
                  <wp:posOffset>-6350</wp:posOffset>
                </wp:positionH>
                <wp:positionV relativeFrom="paragraph">
                  <wp:posOffset>127000</wp:posOffset>
                </wp:positionV>
                <wp:extent cx="365760" cy="376555"/>
                <wp:effectExtent l="0" t="0" r="15240"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9" w14:textId="77777777" w:rsidR="005E7CF5" w:rsidRPr="0059303A" w:rsidRDefault="005E7CF5" w:rsidP="00064F7F">
                            <w:pPr>
                              <w:rPr>
                                <w:rFonts w:cs="Aharoni"/>
                                <w:b/>
                                <w:sz w:val="36"/>
                                <w:szCs w:val="36"/>
                              </w:rPr>
                            </w:pPr>
                            <w:r>
                              <w:rPr>
                                <w:rFonts w:cs="Aharoni"/>
                                <w:b/>
                                <w:sz w:val="36"/>
                                <w:szCs w:val="36"/>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6" id="_x0000_s1037" type="#_x0000_t202" style="position:absolute;left:0;text-align:left;margin-left:-.5pt;margin-top:10pt;width:28.8pt;height:29.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">
                <v:textbox>
                  <w:txbxContent>
                    <w:p w14:paraId="2F13F759" w14:textId="77777777" w:rsidR="005E7CF5" w:rsidRPr="0059303A" w:rsidRDefault="005E7CF5" w:rsidP="00064F7F">
                      <w:pPr>
                        <w:rPr>
                          <w:rFonts w:cs="Aharoni"/>
                          <w:b/>
                          <w:sz w:val="36"/>
                          <w:szCs w:val="36"/>
                        </w:rPr>
                      </w:pPr>
                      <w:r>
                        <w:rPr>
                          <w:rFonts w:cs="Aharoni"/>
                          <w:b/>
                          <w:sz w:val="36"/>
                          <w:szCs w:val="36"/>
                        </w:rPr>
                        <w:t>P</w:t>
                      </w:r>
                    </w:p>
                  </w:txbxContent>
                </v:textbox>
                <w10:wrap type="square"/>
              </v:shape>
            </w:pict>
          </mc:Fallback>
        </mc:AlternateContent>
      </w:r>
    </w:p>
    <w:p w14:paraId="2F13F6C2" w14:textId="77777777" w:rsidR="00064F7F" w:rsidRPr="00B34136" w:rsidRDefault="00064F7F" w:rsidP="00064F7F">
      <w:pPr>
        <w:pBdr>
          <w:bottom w:val="single" w:sz="4" w:space="1" w:color="auto"/>
        </w:pBdr>
        <w:tabs>
          <w:tab w:val="left" w:pos="1440"/>
        </w:tabs>
        <w:ind w:left="540"/>
      </w:pPr>
    </w:p>
    <w:p w14:paraId="2F13F6C3" w14:textId="77777777" w:rsidR="00064F7F" w:rsidRDefault="00064F7F" w:rsidP="00064F7F">
      <w:pPr>
        <w:tabs>
          <w:tab w:val="left" w:pos="2880"/>
        </w:tabs>
        <w:ind w:left="2880" w:hanging="2880"/>
        <w:rPr>
          <w:sz w:val="21"/>
          <w:szCs w:val="21"/>
        </w:rPr>
      </w:pPr>
    </w:p>
    <w:p w14:paraId="2F13F6C4" w14:textId="77777777" w:rsidR="00DD735D" w:rsidRDefault="00DD735D" w:rsidP="007A0CA9">
      <w:pPr>
        <w:tabs>
          <w:tab w:val="left" w:pos="2880"/>
        </w:tabs>
        <w:ind w:left="2880" w:hanging="2880"/>
        <w:rPr>
          <w:sz w:val="21"/>
          <w:szCs w:val="21"/>
        </w:rPr>
      </w:pPr>
    </w:p>
    <w:p w14:paraId="2F13F6C5" w14:textId="77777777" w:rsidR="00CE4BF7" w:rsidRPr="00B211E7" w:rsidRDefault="00CE4BF7" w:rsidP="007A0CA9">
      <w:pPr>
        <w:tabs>
          <w:tab w:val="left" w:pos="2880"/>
        </w:tabs>
        <w:ind w:left="2880" w:hanging="2880"/>
        <w:rPr>
          <w:sz w:val="21"/>
          <w:szCs w:val="21"/>
        </w:rPr>
      </w:pPr>
    </w:p>
    <w:p w14:paraId="2F13F6C6" w14:textId="77777777" w:rsidR="00BC51FB" w:rsidRPr="00B211E7" w:rsidRDefault="00BC51FB" w:rsidP="00BC51FB">
      <w:pPr>
        <w:tabs>
          <w:tab w:val="left" w:pos="2880"/>
        </w:tabs>
        <w:ind w:left="2880" w:hanging="2880"/>
        <w:rPr>
          <w:sz w:val="21"/>
          <w:szCs w:val="21"/>
        </w:rPr>
      </w:pPr>
      <w:r>
        <w:rPr>
          <w:sz w:val="21"/>
          <w:szCs w:val="21"/>
        </w:rPr>
        <w:t>P2P</w:t>
      </w:r>
      <w:r>
        <w:rPr>
          <w:sz w:val="21"/>
          <w:szCs w:val="21"/>
        </w:rPr>
        <w:tab/>
      </w:r>
      <w:r w:rsidRPr="00135ABE">
        <w:rPr>
          <w:i/>
          <w:sz w:val="21"/>
          <w:szCs w:val="21"/>
        </w:rPr>
        <w:t>Point2point</w:t>
      </w:r>
      <w:r>
        <w:rPr>
          <w:sz w:val="21"/>
          <w:szCs w:val="21"/>
        </w:rPr>
        <w:t xml:space="preserve"> -- </w:t>
      </w:r>
      <w:r w:rsidRPr="00B211E7">
        <w:rPr>
          <w:sz w:val="21"/>
          <w:szCs w:val="21"/>
        </w:rPr>
        <w:t>A grant-funded program housed at Lane Transit District</w:t>
      </w:r>
      <w:r>
        <w:rPr>
          <w:sz w:val="21"/>
          <w:szCs w:val="21"/>
        </w:rPr>
        <w:br/>
      </w:r>
      <w:r w:rsidRPr="00B211E7">
        <w:rPr>
          <w:sz w:val="21"/>
          <w:szCs w:val="21"/>
        </w:rPr>
        <w:t xml:space="preserve">charged </w:t>
      </w:r>
      <w:r>
        <w:rPr>
          <w:sz w:val="21"/>
          <w:szCs w:val="21"/>
        </w:rPr>
        <w:t>w</w:t>
      </w:r>
      <w:r w:rsidRPr="00B211E7">
        <w:rPr>
          <w:sz w:val="21"/>
          <w:szCs w:val="21"/>
        </w:rPr>
        <w:t>ith the coordination and implementation of many of the region’s Transportation Options strategies.</w:t>
      </w:r>
    </w:p>
    <w:p w14:paraId="2F13F6C7" w14:textId="77777777" w:rsidR="00BC51FB" w:rsidRPr="00B211E7" w:rsidRDefault="00BC51FB" w:rsidP="00BC51FB">
      <w:pPr>
        <w:tabs>
          <w:tab w:val="left" w:pos="2880"/>
        </w:tabs>
        <w:ind w:left="2880" w:hanging="2880"/>
        <w:rPr>
          <w:sz w:val="21"/>
          <w:szCs w:val="21"/>
        </w:rPr>
      </w:pPr>
    </w:p>
    <w:p w14:paraId="2F13F6C8" w14:textId="77777777" w:rsidR="00AD4412" w:rsidRPr="00AD4412" w:rsidRDefault="00AD4412" w:rsidP="00AD4412">
      <w:pPr>
        <w:autoSpaceDE w:val="0"/>
        <w:autoSpaceDN w:val="0"/>
        <w:ind w:left="2880" w:hanging="2880"/>
        <w:rPr>
          <w:rFonts w:cs="Arial"/>
          <w:color w:val="1F497D"/>
          <w:sz w:val="21"/>
          <w:szCs w:val="21"/>
        </w:rPr>
      </w:pPr>
      <w:r w:rsidRPr="00350345">
        <w:rPr>
          <w:rFonts w:ascii="ArialMT" w:hAnsi="ArialMT"/>
          <w:sz w:val="21"/>
          <w:szCs w:val="21"/>
        </w:rPr>
        <w:t>P-card            </w:t>
      </w:r>
      <w:r w:rsidRPr="00350345">
        <w:rPr>
          <w:rFonts w:ascii="ArialMT" w:hAnsi="ArialMT"/>
          <w:sz w:val="21"/>
          <w:szCs w:val="21"/>
        </w:rPr>
        <w:tab/>
      </w:r>
      <w:r w:rsidRPr="00350345">
        <w:rPr>
          <w:rFonts w:ascii="ArialMT" w:hAnsi="ArialMT"/>
          <w:i/>
          <w:sz w:val="21"/>
          <w:szCs w:val="21"/>
        </w:rPr>
        <w:t>Purchasing Card</w:t>
      </w:r>
      <w:r w:rsidRPr="00350345">
        <w:rPr>
          <w:rFonts w:ascii="ArialMT" w:hAnsi="ArialMT"/>
          <w:sz w:val="21"/>
          <w:szCs w:val="21"/>
        </w:rPr>
        <w:t xml:space="preserve"> – A charge card issued to employees that works in a similar way to credit cards and can be used to purchase goods or services.</w:t>
      </w:r>
    </w:p>
    <w:p w14:paraId="2F13F6C9" w14:textId="77777777" w:rsidR="00AD4412" w:rsidRDefault="00AD4412" w:rsidP="00272981">
      <w:pPr>
        <w:tabs>
          <w:tab w:val="left" w:pos="2880"/>
        </w:tabs>
        <w:ind w:left="2880" w:hanging="2880"/>
        <w:rPr>
          <w:sz w:val="21"/>
          <w:szCs w:val="21"/>
        </w:rPr>
      </w:pPr>
    </w:p>
    <w:p w14:paraId="2F13F6CA" w14:textId="77777777" w:rsidR="00AA3ED2" w:rsidRPr="00B211E7" w:rsidRDefault="00AA3ED2" w:rsidP="00AA3ED2">
      <w:pPr>
        <w:tabs>
          <w:tab w:val="left" w:pos="2880"/>
        </w:tabs>
        <w:ind w:left="2880" w:hanging="2880"/>
        <w:rPr>
          <w:sz w:val="21"/>
          <w:szCs w:val="21"/>
        </w:rPr>
      </w:pPr>
      <w:r w:rsidRPr="00B211E7">
        <w:rPr>
          <w:sz w:val="21"/>
          <w:szCs w:val="21"/>
        </w:rPr>
        <w:t>Paratransit</w:t>
      </w:r>
      <w:r w:rsidRPr="00B211E7">
        <w:rPr>
          <w:sz w:val="21"/>
          <w:szCs w:val="21"/>
        </w:rPr>
        <w:tab/>
        <w:t xml:space="preserve">Alternatives to traditional modes of public transit such as bus and rail. Often refers to flexibly scheduled and routed transportation services </w:t>
      </w:r>
      <w:r w:rsidRPr="00B211E7">
        <w:rPr>
          <w:sz w:val="21"/>
          <w:szCs w:val="21"/>
        </w:rPr>
        <w:lastRenderedPageBreak/>
        <w:t xml:space="preserve">using small buses or minivans.  LTD’s paratransit services are coordinated under </w:t>
      </w:r>
      <w:r>
        <w:rPr>
          <w:sz w:val="21"/>
          <w:szCs w:val="21"/>
        </w:rPr>
        <w:t xml:space="preserve">the </w:t>
      </w:r>
      <w:r w:rsidRPr="00B211E7">
        <w:rPr>
          <w:sz w:val="21"/>
          <w:szCs w:val="21"/>
        </w:rPr>
        <w:t>Ride</w:t>
      </w:r>
      <w:r w:rsidRPr="00B211E7">
        <w:rPr>
          <w:i/>
          <w:sz w:val="21"/>
          <w:szCs w:val="21"/>
        </w:rPr>
        <w:t>Source</w:t>
      </w:r>
      <w:r>
        <w:rPr>
          <w:i/>
          <w:sz w:val="21"/>
          <w:szCs w:val="21"/>
        </w:rPr>
        <w:t xml:space="preserve"> </w:t>
      </w:r>
      <w:r w:rsidRPr="00F10EAE">
        <w:rPr>
          <w:sz w:val="21"/>
          <w:szCs w:val="21"/>
        </w:rPr>
        <w:t>Call Center</w:t>
      </w:r>
      <w:r w:rsidRPr="00B211E7">
        <w:rPr>
          <w:sz w:val="21"/>
          <w:szCs w:val="21"/>
        </w:rPr>
        <w:t>.</w:t>
      </w:r>
    </w:p>
    <w:p w14:paraId="2F13F6CB" w14:textId="77777777" w:rsidR="00272981" w:rsidRPr="00B211E7" w:rsidRDefault="00272981" w:rsidP="00272981">
      <w:pPr>
        <w:tabs>
          <w:tab w:val="left" w:pos="2880"/>
        </w:tabs>
        <w:ind w:left="2880" w:hanging="2880"/>
        <w:rPr>
          <w:sz w:val="21"/>
          <w:szCs w:val="21"/>
        </w:rPr>
      </w:pPr>
    </w:p>
    <w:p w14:paraId="2F13F6CC" w14:textId="77777777" w:rsidR="00A157BC" w:rsidRPr="00B211E7" w:rsidRDefault="00A157BC">
      <w:pPr>
        <w:tabs>
          <w:tab w:val="left" w:pos="2880"/>
        </w:tabs>
        <w:ind w:left="2880" w:hanging="2880"/>
        <w:rPr>
          <w:sz w:val="21"/>
          <w:szCs w:val="21"/>
        </w:rPr>
      </w:pPr>
      <w:r w:rsidRPr="00B211E7">
        <w:rPr>
          <w:sz w:val="21"/>
          <w:szCs w:val="21"/>
        </w:rPr>
        <w:t>Park &amp; Ride</w:t>
      </w:r>
      <w:r w:rsidR="003A23F6" w:rsidRPr="00B211E7">
        <w:rPr>
          <w:sz w:val="21"/>
          <w:szCs w:val="21"/>
        </w:rPr>
        <w:t xml:space="preserve"> Program </w:t>
      </w:r>
      <w:r w:rsidR="009915A9" w:rsidRPr="00B211E7">
        <w:rPr>
          <w:sz w:val="21"/>
          <w:szCs w:val="21"/>
        </w:rPr>
        <w:tab/>
      </w:r>
      <w:r w:rsidR="003A23F6" w:rsidRPr="00B211E7">
        <w:rPr>
          <w:sz w:val="21"/>
          <w:szCs w:val="21"/>
        </w:rPr>
        <w:t xml:space="preserve">A program funded by </w:t>
      </w:r>
      <w:r w:rsidR="00D5212F">
        <w:rPr>
          <w:sz w:val="21"/>
          <w:szCs w:val="21"/>
        </w:rPr>
        <w:t>Point2point</w:t>
      </w:r>
      <w:r w:rsidR="003A23F6" w:rsidRPr="00B211E7">
        <w:rPr>
          <w:sz w:val="21"/>
          <w:szCs w:val="21"/>
        </w:rPr>
        <w:t xml:space="preserve"> to </w:t>
      </w:r>
      <w:r w:rsidR="00B5144F" w:rsidRPr="00B211E7">
        <w:rPr>
          <w:sz w:val="21"/>
          <w:szCs w:val="21"/>
        </w:rPr>
        <w:t xml:space="preserve">maintain existing sites and </w:t>
      </w:r>
      <w:r w:rsidR="003A23F6" w:rsidRPr="00B211E7">
        <w:rPr>
          <w:sz w:val="21"/>
          <w:szCs w:val="21"/>
        </w:rPr>
        <w:t xml:space="preserve">identify potential </w:t>
      </w:r>
      <w:r w:rsidR="00B5144F" w:rsidRPr="00B211E7">
        <w:rPr>
          <w:sz w:val="21"/>
          <w:szCs w:val="21"/>
        </w:rPr>
        <w:t xml:space="preserve">new </w:t>
      </w:r>
      <w:r w:rsidR="003A23F6" w:rsidRPr="00B211E7">
        <w:rPr>
          <w:sz w:val="21"/>
          <w:szCs w:val="21"/>
        </w:rPr>
        <w:t xml:space="preserve">sites </w:t>
      </w:r>
      <w:r w:rsidR="00BD2580" w:rsidRPr="00B211E7">
        <w:rPr>
          <w:sz w:val="21"/>
          <w:szCs w:val="21"/>
        </w:rPr>
        <w:t>where drivers can park their car</w:t>
      </w:r>
      <w:r w:rsidR="008F10A4" w:rsidRPr="00B211E7">
        <w:rPr>
          <w:sz w:val="21"/>
          <w:szCs w:val="21"/>
        </w:rPr>
        <w:t>s</w:t>
      </w:r>
      <w:r w:rsidR="00BD2580" w:rsidRPr="00B211E7">
        <w:rPr>
          <w:sz w:val="21"/>
          <w:szCs w:val="21"/>
        </w:rPr>
        <w:t xml:space="preserve"> and either </w:t>
      </w:r>
      <w:r w:rsidR="0059281D" w:rsidRPr="00B211E7">
        <w:rPr>
          <w:sz w:val="21"/>
          <w:szCs w:val="21"/>
        </w:rPr>
        <w:t>take a</w:t>
      </w:r>
      <w:r w:rsidR="00BD2580" w:rsidRPr="00B211E7">
        <w:rPr>
          <w:sz w:val="21"/>
          <w:szCs w:val="21"/>
        </w:rPr>
        <w:t xml:space="preserve"> bus, walk, ride a bike, or meet a carpool</w:t>
      </w:r>
      <w:r w:rsidR="0059281D" w:rsidRPr="00B211E7">
        <w:rPr>
          <w:sz w:val="21"/>
          <w:szCs w:val="21"/>
        </w:rPr>
        <w:t>.</w:t>
      </w:r>
    </w:p>
    <w:p w14:paraId="2F13F6CD" w14:textId="77777777" w:rsidR="00A9574E" w:rsidRPr="00B211E7" w:rsidRDefault="00A9574E">
      <w:pPr>
        <w:tabs>
          <w:tab w:val="left" w:pos="2880"/>
        </w:tabs>
        <w:ind w:left="2880" w:hanging="2880"/>
        <w:rPr>
          <w:sz w:val="21"/>
          <w:szCs w:val="21"/>
        </w:rPr>
      </w:pPr>
    </w:p>
    <w:p w14:paraId="2F13F6CE" w14:textId="77777777" w:rsidR="006E47EA" w:rsidRPr="00B211E7" w:rsidRDefault="006E47EA">
      <w:pPr>
        <w:tabs>
          <w:tab w:val="left" w:pos="2880"/>
        </w:tabs>
        <w:ind w:left="2880" w:hanging="2880"/>
        <w:rPr>
          <w:sz w:val="21"/>
          <w:szCs w:val="21"/>
        </w:rPr>
      </w:pPr>
      <w:r w:rsidRPr="00B211E7">
        <w:rPr>
          <w:sz w:val="21"/>
          <w:szCs w:val="21"/>
        </w:rPr>
        <w:t xml:space="preserve">Passenger </w:t>
      </w:r>
      <w:r w:rsidR="00CE4BF7" w:rsidRPr="00B211E7">
        <w:rPr>
          <w:sz w:val="21"/>
          <w:szCs w:val="21"/>
        </w:rPr>
        <w:t>Boarding</w:t>
      </w:r>
      <w:r w:rsidRPr="00B211E7">
        <w:rPr>
          <w:sz w:val="21"/>
          <w:szCs w:val="21"/>
        </w:rPr>
        <w:tab/>
        <w:t xml:space="preserve">Occurs when a </w:t>
      </w:r>
      <w:r w:rsidR="001A03E4" w:rsidRPr="00B211E7">
        <w:rPr>
          <w:sz w:val="21"/>
          <w:szCs w:val="21"/>
        </w:rPr>
        <w:t>customer</w:t>
      </w:r>
      <w:r w:rsidR="009915A9" w:rsidRPr="00B211E7">
        <w:rPr>
          <w:sz w:val="21"/>
          <w:szCs w:val="21"/>
        </w:rPr>
        <w:t xml:space="preserve"> boards the bus</w:t>
      </w:r>
      <w:r w:rsidR="00494054" w:rsidRPr="00B211E7">
        <w:rPr>
          <w:sz w:val="21"/>
          <w:szCs w:val="21"/>
        </w:rPr>
        <w:t>.</w:t>
      </w:r>
    </w:p>
    <w:p w14:paraId="2F13F6CF" w14:textId="77777777" w:rsidR="00730533" w:rsidRPr="00B211E7" w:rsidRDefault="00730533">
      <w:pPr>
        <w:tabs>
          <w:tab w:val="left" w:pos="2880"/>
        </w:tabs>
        <w:ind w:left="2880" w:hanging="2880"/>
        <w:rPr>
          <w:sz w:val="21"/>
          <w:szCs w:val="21"/>
        </w:rPr>
      </w:pPr>
    </w:p>
    <w:p w14:paraId="2F13F6D0" w14:textId="77777777" w:rsidR="00730533" w:rsidRPr="00B211E7" w:rsidRDefault="00D5641B">
      <w:pPr>
        <w:tabs>
          <w:tab w:val="left" w:pos="2880"/>
        </w:tabs>
        <w:ind w:left="2880" w:hanging="2880"/>
        <w:rPr>
          <w:sz w:val="21"/>
          <w:szCs w:val="21"/>
        </w:rPr>
      </w:pPr>
      <w:r w:rsidRPr="00B211E7">
        <w:rPr>
          <w:sz w:val="21"/>
          <w:szCs w:val="21"/>
        </w:rPr>
        <w:t>Passenger Miles</w:t>
      </w:r>
      <w:r w:rsidRPr="00B211E7">
        <w:rPr>
          <w:sz w:val="21"/>
          <w:szCs w:val="21"/>
        </w:rPr>
        <w:tab/>
        <w:t>The total number of miles traveled by passengers on transit vehicles; calculated by accumulating the total for all trip segments resulting from multiplying the number of passengers determined to be on board for each trip segment by the length of the trip segment.</w:t>
      </w:r>
    </w:p>
    <w:p w14:paraId="2F13F6D1" w14:textId="77777777" w:rsidR="006E47EA" w:rsidRPr="00B211E7" w:rsidRDefault="006E47EA">
      <w:pPr>
        <w:tabs>
          <w:tab w:val="left" w:pos="2880"/>
        </w:tabs>
        <w:ind w:left="2880" w:hanging="2880"/>
        <w:rPr>
          <w:sz w:val="21"/>
          <w:szCs w:val="21"/>
        </w:rPr>
      </w:pPr>
    </w:p>
    <w:p w14:paraId="2F13F6D2" w14:textId="77777777" w:rsidR="00D955AE" w:rsidRDefault="00D955AE" w:rsidP="00DC0D83">
      <w:pPr>
        <w:tabs>
          <w:tab w:val="left" w:pos="2880"/>
        </w:tabs>
        <w:ind w:left="2880" w:hanging="2880"/>
        <w:rPr>
          <w:sz w:val="21"/>
          <w:szCs w:val="21"/>
        </w:rPr>
      </w:pPr>
      <w:r w:rsidRPr="00350345">
        <w:rPr>
          <w:sz w:val="21"/>
          <w:szCs w:val="21"/>
        </w:rPr>
        <w:t>PM</w:t>
      </w:r>
      <w:r w:rsidRPr="00350345">
        <w:rPr>
          <w:sz w:val="21"/>
          <w:szCs w:val="21"/>
        </w:rPr>
        <w:tab/>
      </w:r>
      <w:r w:rsidRPr="00350345">
        <w:rPr>
          <w:i/>
          <w:sz w:val="21"/>
          <w:szCs w:val="21"/>
        </w:rPr>
        <w:t>Preventive Maintenance</w:t>
      </w:r>
      <w:r w:rsidR="00456243">
        <w:rPr>
          <w:i/>
          <w:sz w:val="21"/>
          <w:szCs w:val="21"/>
        </w:rPr>
        <w:t xml:space="preserve"> – </w:t>
      </w:r>
      <w:r w:rsidR="00456243" w:rsidRPr="00456243">
        <w:rPr>
          <w:sz w:val="21"/>
          <w:szCs w:val="21"/>
        </w:rPr>
        <w:t>The maintenance of LTD assets to keep those assets in a state of good repair.</w:t>
      </w:r>
    </w:p>
    <w:p w14:paraId="2F13F6D3" w14:textId="77777777" w:rsidR="00BC51FB" w:rsidRDefault="00BC51FB">
      <w:pPr>
        <w:tabs>
          <w:tab w:val="left" w:pos="2880"/>
        </w:tabs>
        <w:ind w:left="2880" w:hanging="2880"/>
        <w:rPr>
          <w:sz w:val="21"/>
          <w:szCs w:val="21"/>
        </w:rPr>
      </w:pPr>
    </w:p>
    <w:p w14:paraId="2F13F6D4" w14:textId="77777777" w:rsidR="005B5787" w:rsidRPr="00B211E7" w:rsidRDefault="006E47EA" w:rsidP="007D7366">
      <w:pPr>
        <w:tabs>
          <w:tab w:val="left" w:pos="2880"/>
        </w:tabs>
        <w:ind w:left="2880" w:hanging="2880"/>
        <w:rPr>
          <w:sz w:val="21"/>
          <w:szCs w:val="21"/>
        </w:rPr>
      </w:pPr>
      <w:r w:rsidRPr="00B211E7">
        <w:rPr>
          <w:sz w:val="21"/>
          <w:szCs w:val="21"/>
        </w:rPr>
        <w:t>Proposed Budget</w:t>
      </w:r>
      <w:r w:rsidRPr="00B211E7">
        <w:rPr>
          <w:sz w:val="21"/>
          <w:szCs w:val="21"/>
        </w:rPr>
        <w:tab/>
        <w:t>Version of the budget presented by management to the Budget Committee.</w:t>
      </w:r>
    </w:p>
    <w:p w14:paraId="2F13F6D5"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696128" behindDoc="0" locked="0" layoutInCell="1" allowOverlap="1" wp14:anchorId="2F13F738" wp14:editId="2F13F739">
                <wp:simplePos x="0" y="0"/>
                <wp:positionH relativeFrom="column">
                  <wp:posOffset>-6350</wp:posOffset>
                </wp:positionH>
                <wp:positionV relativeFrom="paragraph">
                  <wp:posOffset>127000</wp:posOffset>
                </wp:positionV>
                <wp:extent cx="365760" cy="376555"/>
                <wp:effectExtent l="0" t="0" r="1524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A" w14:textId="77777777" w:rsidR="005E7CF5" w:rsidRPr="0059303A" w:rsidRDefault="005E7CF5" w:rsidP="00064F7F">
                            <w:pPr>
                              <w:rPr>
                                <w:rFonts w:cs="Aharoni"/>
                                <w:b/>
                                <w:sz w:val="36"/>
                                <w:szCs w:val="36"/>
                              </w:rPr>
                            </w:pPr>
                            <w:r>
                              <w:rPr>
                                <w:rFonts w:cs="Aharoni"/>
                                <w:b/>
                                <w:sz w:val="36"/>
                                <w:szCs w:val="36"/>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8" id="_x0000_s1038" type="#_x0000_t202" style="position:absolute;left:0;text-align:left;margin-left:-.5pt;margin-top:10pt;width:28.8pt;height:29.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">
                <v:textbox>
                  <w:txbxContent>
                    <w:p w14:paraId="2F13F75A" w14:textId="77777777" w:rsidR="005E7CF5" w:rsidRPr="0059303A" w:rsidRDefault="005E7CF5" w:rsidP="00064F7F">
                      <w:pPr>
                        <w:rPr>
                          <w:rFonts w:cs="Aharoni"/>
                          <w:b/>
                          <w:sz w:val="36"/>
                          <w:szCs w:val="36"/>
                        </w:rPr>
                      </w:pPr>
                      <w:r>
                        <w:rPr>
                          <w:rFonts w:cs="Aharoni"/>
                          <w:b/>
                          <w:sz w:val="36"/>
                          <w:szCs w:val="36"/>
                        </w:rPr>
                        <w:t>R</w:t>
                      </w:r>
                    </w:p>
                  </w:txbxContent>
                </v:textbox>
                <w10:wrap type="square"/>
              </v:shape>
            </w:pict>
          </mc:Fallback>
        </mc:AlternateContent>
      </w:r>
    </w:p>
    <w:p w14:paraId="2F13F6D6" w14:textId="77777777" w:rsidR="00064F7F" w:rsidRPr="00B34136" w:rsidRDefault="00064F7F" w:rsidP="00064F7F">
      <w:pPr>
        <w:pBdr>
          <w:bottom w:val="single" w:sz="4" w:space="1" w:color="auto"/>
        </w:pBdr>
        <w:tabs>
          <w:tab w:val="left" w:pos="1440"/>
        </w:tabs>
        <w:ind w:left="540"/>
      </w:pPr>
    </w:p>
    <w:p w14:paraId="2F13F6D7" w14:textId="77777777" w:rsidR="00064F7F" w:rsidRDefault="00064F7F" w:rsidP="00064F7F">
      <w:pPr>
        <w:tabs>
          <w:tab w:val="left" w:pos="2880"/>
        </w:tabs>
        <w:ind w:left="2880" w:hanging="2880"/>
        <w:rPr>
          <w:sz w:val="21"/>
          <w:szCs w:val="21"/>
        </w:rPr>
      </w:pPr>
    </w:p>
    <w:p w14:paraId="2F13F6D8" w14:textId="77777777" w:rsidR="006E47EA" w:rsidRPr="00B211E7" w:rsidRDefault="006E47EA">
      <w:pPr>
        <w:tabs>
          <w:tab w:val="left" w:pos="2880"/>
        </w:tabs>
        <w:ind w:left="2880" w:hanging="2880"/>
        <w:rPr>
          <w:sz w:val="21"/>
          <w:szCs w:val="21"/>
        </w:rPr>
      </w:pPr>
    </w:p>
    <w:p w14:paraId="2F13F6D9" w14:textId="77777777" w:rsidR="00EA4318" w:rsidRDefault="00EA4318" w:rsidP="001520E0">
      <w:pPr>
        <w:ind w:left="2880" w:hanging="2880"/>
        <w:rPr>
          <w:sz w:val="21"/>
          <w:szCs w:val="21"/>
        </w:rPr>
      </w:pPr>
    </w:p>
    <w:p w14:paraId="2F13F6DA" w14:textId="77777777" w:rsidR="001520E0" w:rsidRPr="00B211E7" w:rsidRDefault="001520E0" w:rsidP="001520E0">
      <w:pPr>
        <w:ind w:left="2880" w:hanging="2880"/>
        <w:rPr>
          <w:rFonts w:cs="Arial"/>
          <w:sz w:val="21"/>
          <w:szCs w:val="21"/>
        </w:rPr>
      </w:pPr>
      <w:r w:rsidRPr="00B211E7">
        <w:rPr>
          <w:sz w:val="21"/>
          <w:szCs w:val="21"/>
        </w:rPr>
        <w:t>Reduced Fare Program</w:t>
      </w:r>
      <w:r w:rsidRPr="00B211E7">
        <w:rPr>
          <w:sz w:val="21"/>
          <w:szCs w:val="21"/>
        </w:rPr>
        <w:tab/>
      </w:r>
      <w:r w:rsidRPr="00B211E7">
        <w:rPr>
          <w:rFonts w:cs="Arial"/>
          <w:sz w:val="21"/>
          <w:szCs w:val="21"/>
        </w:rPr>
        <w:t xml:space="preserve">A federally mandated program that requires transit districts to charge older adults and persons with disabilities one half the adult cash fare during off-peak hours.  </w:t>
      </w:r>
    </w:p>
    <w:p w14:paraId="2F13F6DB" w14:textId="77777777" w:rsidR="006E47EA" w:rsidRPr="00B211E7" w:rsidRDefault="006E47EA" w:rsidP="003405C1">
      <w:pPr>
        <w:tabs>
          <w:tab w:val="left" w:pos="2880"/>
        </w:tabs>
        <w:rPr>
          <w:sz w:val="21"/>
          <w:szCs w:val="21"/>
        </w:rPr>
      </w:pPr>
    </w:p>
    <w:p w14:paraId="2F13F6DC" w14:textId="77777777" w:rsidR="006E47EA" w:rsidRPr="00B211E7" w:rsidRDefault="006E47EA">
      <w:pPr>
        <w:tabs>
          <w:tab w:val="left" w:pos="2880"/>
        </w:tabs>
        <w:ind w:left="2880" w:hanging="2880"/>
        <w:rPr>
          <w:sz w:val="21"/>
          <w:szCs w:val="21"/>
        </w:rPr>
      </w:pPr>
      <w:r w:rsidRPr="00B211E7">
        <w:rPr>
          <w:sz w:val="21"/>
          <w:szCs w:val="21"/>
        </w:rPr>
        <w:t>Revenue Hours</w:t>
      </w:r>
      <w:r w:rsidRPr="00B211E7">
        <w:rPr>
          <w:sz w:val="21"/>
          <w:szCs w:val="21"/>
        </w:rPr>
        <w:tab/>
        <w:t>The period of time a bus is in service, boar</w:t>
      </w:r>
      <w:r w:rsidR="00E76E1B" w:rsidRPr="00B211E7">
        <w:rPr>
          <w:sz w:val="21"/>
          <w:szCs w:val="21"/>
        </w:rPr>
        <w:t>ding and deboarding customers</w:t>
      </w:r>
      <w:r w:rsidR="00B21738" w:rsidRPr="00B211E7">
        <w:rPr>
          <w:sz w:val="21"/>
          <w:szCs w:val="21"/>
        </w:rPr>
        <w:t>.</w:t>
      </w:r>
    </w:p>
    <w:p w14:paraId="2F13F6DD" w14:textId="77777777" w:rsidR="007D59C1" w:rsidRPr="00B211E7" w:rsidRDefault="007D59C1">
      <w:pPr>
        <w:tabs>
          <w:tab w:val="left" w:pos="2880"/>
        </w:tabs>
        <w:ind w:left="2880" w:hanging="2880"/>
        <w:rPr>
          <w:sz w:val="21"/>
          <w:szCs w:val="21"/>
        </w:rPr>
      </w:pPr>
    </w:p>
    <w:p w14:paraId="2F13F6DE" w14:textId="77777777" w:rsidR="006D0A09" w:rsidRPr="00B211E7" w:rsidRDefault="006D0A09" w:rsidP="006D0A09">
      <w:pPr>
        <w:tabs>
          <w:tab w:val="left" w:pos="2880"/>
        </w:tabs>
        <w:ind w:left="2880" w:hanging="2880"/>
        <w:rPr>
          <w:sz w:val="21"/>
          <w:szCs w:val="21"/>
        </w:rPr>
      </w:pPr>
      <w:r w:rsidRPr="00B211E7">
        <w:rPr>
          <w:sz w:val="21"/>
          <w:szCs w:val="21"/>
        </w:rPr>
        <w:t>Rhody Express</w:t>
      </w:r>
      <w:r w:rsidRPr="00B211E7">
        <w:rPr>
          <w:sz w:val="21"/>
          <w:szCs w:val="21"/>
        </w:rPr>
        <w:tab/>
        <w:t>A local public transit service operating in Florence coordinated through Accessible Services. Funded under Section 5311 Rural General Public Program, Special Transportation Fund, and City of Florence.</w:t>
      </w:r>
    </w:p>
    <w:p w14:paraId="2F13F6DF" w14:textId="77777777" w:rsidR="001520E0" w:rsidRPr="00B211E7" w:rsidRDefault="001520E0" w:rsidP="001520E0">
      <w:pPr>
        <w:tabs>
          <w:tab w:val="left" w:pos="2880"/>
        </w:tabs>
        <w:ind w:left="2880" w:hanging="2880"/>
        <w:rPr>
          <w:sz w:val="21"/>
          <w:szCs w:val="21"/>
        </w:rPr>
      </w:pPr>
    </w:p>
    <w:p w14:paraId="2F13F6E0" w14:textId="77777777" w:rsidR="006E47EA" w:rsidRPr="00B211E7" w:rsidRDefault="006E47EA">
      <w:pPr>
        <w:tabs>
          <w:tab w:val="left" w:pos="2880"/>
        </w:tabs>
        <w:ind w:left="2880" w:hanging="2880"/>
        <w:rPr>
          <w:sz w:val="21"/>
          <w:szCs w:val="21"/>
        </w:rPr>
      </w:pPr>
      <w:r w:rsidRPr="00B211E7">
        <w:rPr>
          <w:sz w:val="21"/>
          <w:szCs w:val="21"/>
        </w:rPr>
        <w:t>Rideshar</w:t>
      </w:r>
      <w:r w:rsidR="00B5144F" w:rsidRPr="00B211E7">
        <w:rPr>
          <w:sz w:val="21"/>
          <w:szCs w:val="21"/>
        </w:rPr>
        <w:t>e Program</w:t>
      </w:r>
      <w:r w:rsidR="00B5144F" w:rsidRPr="00B211E7">
        <w:rPr>
          <w:sz w:val="21"/>
          <w:szCs w:val="21"/>
        </w:rPr>
        <w:tab/>
        <w:t xml:space="preserve">A program funded by </w:t>
      </w:r>
      <w:r w:rsidR="00456243">
        <w:rPr>
          <w:sz w:val="21"/>
          <w:szCs w:val="21"/>
        </w:rPr>
        <w:t xml:space="preserve">Point2point </w:t>
      </w:r>
      <w:r w:rsidR="00B5144F" w:rsidRPr="00B211E7">
        <w:rPr>
          <w:sz w:val="21"/>
          <w:szCs w:val="21"/>
        </w:rPr>
        <w:t>to promote s</w:t>
      </w:r>
      <w:r w:rsidRPr="00B211E7">
        <w:rPr>
          <w:sz w:val="21"/>
          <w:szCs w:val="21"/>
        </w:rPr>
        <w:t>haring of one v</w:t>
      </w:r>
      <w:r w:rsidR="0020245B" w:rsidRPr="00B211E7">
        <w:rPr>
          <w:sz w:val="21"/>
          <w:szCs w:val="21"/>
        </w:rPr>
        <w:t>ehicle by two or more commuters</w:t>
      </w:r>
      <w:r w:rsidR="00B21738" w:rsidRPr="00B211E7">
        <w:rPr>
          <w:sz w:val="21"/>
          <w:szCs w:val="21"/>
        </w:rPr>
        <w:t>.</w:t>
      </w:r>
      <w:r w:rsidR="00F36CB1" w:rsidRPr="00B211E7">
        <w:rPr>
          <w:sz w:val="21"/>
          <w:szCs w:val="21"/>
        </w:rPr>
        <w:t xml:space="preserve">  (See Carpool/Vanpool.)</w:t>
      </w:r>
    </w:p>
    <w:p w14:paraId="2F13F6E1" w14:textId="77777777" w:rsidR="006E47EA" w:rsidRPr="00B211E7" w:rsidRDefault="006E47EA">
      <w:pPr>
        <w:tabs>
          <w:tab w:val="left" w:pos="2880"/>
        </w:tabs>
        <w:ind w:left="2880" w:hanging="2880"/>
        <w:rPr>
          <w:sz w:val="21"/>
          <w:szCs w:val="21"/>
        </w:rPr>
      </w:pPr>
    </w:p>
    <w:p w14:paraId="2F13F6E2" w14:textId="77777777" w:rsidR="006D0A09" w:rsidRPr="00F10EAE" w:rsidRDefault="006D0A09" w:rsidP="006D0A09">
      <w:pPr>
        <w:tabs>
          <w:tab w:val="left" w:pos="2880"/>
        </w:tabs>
        <w:ind w:left="2880" w:hanging="2880"/>
        <w:rPr>
          <w:sz w:val="21"/>
          <w:szCs w:val="21"/>
        </w:rPr>
      </w:pPr>
      <w:r w:rsidRPr="00F10EAE">
        <w:rPr>
          <w:sz w:val="21"/>
          <w:szCs w:val="21"/>
        </w:rPr>
        <w:t>Ride</w:t>
      </w:r>
      <w:r w:rsidRPr="00F10EAE">
        <w:rPr>
          <w:i/>
          <w:sz w:val="21"/>
          <w:szCs w:val="21"/>
        </w:rPr>
        <w:t>Source</w:t>
      </w:r>
      <w:r w:rsidR="00135ABE" w:rsidRPr="00F10EAE">
        <w:rPr>
          <w:i/>
          <w:sz w:val="21"/>
          <w:szCs w:val="21"/>
        </w:rPr>
        <w:t xml:space="preserve"> </w:t>
      </w:r>
      <w:r w:rsidR="00135ABE" w:rsidRPr="00F10EAE">
        <w:rPr>
          <w:sz w:val="21"/>
          <w:szCs w:val="21"/>
        </w:rPr>
        <w:t>ADA Service</w:t>
      </w:r>
      <w:r w:rsidRPr="00F10EAE">
        <w:rPr>
          <w:sz w:val="21"/>
          <w:szCs w:val="21"/>
        </w:rPr>
        <w:tab/>
        <w:t>LTD paratransit services for people with disabilities who are unable to use regular fixed-route services as mandated under the Americans with Disabilities Act of 1990.</w:t>
      </w:r>
    </w:p>
    <w:p w14:paraId="2F13F6E3" w14:textId="77777777" w:rsidR="006D0A09" w:rsidRPr="00F10EAE" w:rsidRDefault="006D0A09" w:rsidP="006D0A09">
      <w:pPr>
        <w:tabs>
          <w:tab w:val="left" w:pos="2880"/>
        </w:tabs>
        <w:ind w:left="2880" w:hanging="2880"/>
        <w:rPr>
          <w:sz w:val="21"/>
          <w:szCs w:val="21"/>
        </w:rPr>
      </w:pPr>
    </w:p>
    <w:p w14:paraId="2F13F6E4" w14:textId="77777777" w:rsidR="006D0A09" w:rsidRDefault="006D0A09" w:rsidP="006D0A09">
      <w:pPr>
        <w:tabs>
          <w:tab w:val="left" w:pos="2880"/>
        </w:tabs>
        <w:ind w:left="2880" w:hanging="2880"/>
        <w:rPr>
          <w:sz w:val="21"/>
          <w:szCs w:val="21"/>
        </w:rPr>
      </w:pPr>
      <w:r w:rsidRPr="00F10EAE">
        <w:rPr>
          <w:sz w:val="21"/>
          <w:szCs w:val="21"/>
        </w:rPr>
        <w:t>Ride</w:t>
      </w:r>
      <w:r w:rsidRPr="00F10EAE">
        <w:rPr>
          <w:i/>
          <w:sz w:val="21"/>
          <w:szCs w:val="21"/>
        </w:rPr>
        <w:t>Source</w:t>
      </w:r>
      <w:r w:rsidRPr="00F10EAE">
        <w:rPr>
          <w:sz w:val="21"/>
          <w:szCs w:val="21"/>
        </w:rPr>
        <w:t xml:space="preserve"> Call Center</w:t>
      </w:r>
      <w:r w:rsidRPr="00F10EAE">
        <w:rPr>
          <w:sz w:val="21"/>
          <w:szCs w:val="21"/>
        </w:rPr>
        <w:tab/>
        <w:t>LTD-administered call center that integrates human services and public transportation for older adults,</w:t>
      </w:r>
      <w:r w:rsidRPr="00B211E7">
        <w:rPr>
          <w:sz w:val="21"/>
          <w:szCs w:val="21"/>
        </w:rPr>
        <w:t xml:space="preserve"> people with disabilities and person of low income using a single telephone number. Provides integrated call taking, billing, scheduling, and dispatch services.</w:t>
      </w:r>
    </w:p>
    <w:p w14:paraId="2F13F6E5" w14:textId="77777777" w:rsidR="00DC0D83" w:rsidRDefault="00DC0D83" w:rsidP="006D0A09">
      <w:pPr>
        <w:tabs>
          <w:tab w:val="left" w:pos="2880"/>
        </w:tabs>
        <w:ind w:left="2880" w:hanging="2880"/>
        <w:rPr>
          <w:sz w:val="21"/>
          <w:szCs w:val="21"/>
        </w:rPr>
      </w:pPr>
    </w:p>
    <w:p w14:paraId="2F13F6E6" w14:textId="77777777" w:rsidR="00DC0D83" w:rsidRDefault="00DC0D83" w:rsidP="006D0A09">
      <w:pPr>
        <w:tabs>
          <w:tab w:val="left" w:pos="2880"/>
        </w:tabs>
        <w:ind w:left="2880" w:hanging="2880"/>
        <w:rPr>
          <w:sz w:val="21"/>
          <w:szCs w:val="21"/>
        </w:rPr>
      </w:pPr>
    </w:p>
    <w:p w14:paraId="2F13F6E7" w14:textId="77777777" w:rsidR="00DC0D83" w:rsidRDefault="00DC0D83" w:rsidP="006D0A09">
      <w:pPr>
        <w:tabs>
          <w:tab w:val="left" w:pos="2880"/>
        </w:tabs>
        <w:ind w:left="2880" w:hanging="2880"/>
        <w:rPr>
          <w:sz w:val="21"/>
          <w:szCs w:val="21"/>
        </w:rPr>
      </w:pPr>
    </w:p>
    <w:p w14:paraId="2F13F6E8" w14:textId="77777777" w:rsidR="00DC0D83" w:rsidRPr="00B211E7" w:rsidRDefault="00DC0D83" w:rsidP="006D0A09">
      <w:pPr>
        <w:tabs>
          <w:tab w:val="left" w:pos="2880"/>
        </w:tabs>
        <w:ind w:left="2880" w:hanging="2880"/>
        <w:rPr>
          <w:sz w:val="21"/>
          <w:szCs w:val="21"/>
        </w:rPr>
      </w:pPr>
    </w:p>
    <w:p w14:paraId="2F13F6E9" w14:textId="77777777" w:rsidR="00064F7F" w:rsidRDefault="00064F7F" w:rsidP="003405C1">
      <w:pPr>
        <w:tabs>
          <w:tab w:val="left" w:pos="2880"/>
        </w:tabs>
      </w:pPr>
      <w:r>
        <w:rPr>
          <w:noProof/>
        </w:rPr>
        <w:lastRenderedPageBreak/>
        <mc:AlternateContent>
          <mc:Choice Requires="wps">
            <w:drawing>
              <wp:anchor distT="45720" distB="45720" distL="114300" distR="114300" simplePos="0" relativeHeight="251698176" behindDoc="0" locked="0" layoutInCell="1" allowOverlap="1" wp14:anchorId="2F13F73A" wp14:editId="2F13F73B">
                <wp:simplePos x="0" y="0"/>
                <wp:positionH relativeFrom="column">
                  <wp:posOffset>-6350</wp:posOffset>
                </wp:positionH>
                <wp:positionV relativeFrom="paragraph">
                  <wp:posOffset>127000</wp:posOffset>
                </wp:positionV>
                <wp:extent cx="365760" cy="376555"/>
                <wp:effectExtent l="0" t="0" r="15240"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B" w14:textId="77777777" w:rsidR="005E7CF5" w:rsidRPr="0059303A" w:rsidRDefault="005E7CF5" w:rsidP="00064F7F">
                            <w:pPr>
                              <w:rPr>
                                <w:rFonts w:cs="Aharoni"/>
                                <w:b/>
                                <w:sz w:val="36"/>
                                <w:szCs w:val="36"/>
                              </w:rPr>
                            </w:pPr>
                            <w:r>
                              <w:rPr>
                                <w:rFonts w:cs="Aharoni"/>
                                <w:b/>
                                <w:sz w:val="36"/>
                                <w:szCs w:val="3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A" id="_x0000_s1039" type="#_x0000_t202" style="position:absolute;margin-left:-.5pt;margin-top:10pt;width:28.8pt;height:29.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">
                <v:textbox>
                  <w:txbxContent>
                    <w:p w14:paraId="2F13F75B" w14:textId="77777777" w:rsidR="005E7CF5" w:rsidRPr="0059303A" w:rsidRDefault="005E7CF5" w:rsidP="00064F7F">
                      <w:pPr>
                        <w:rPr>
                          <w:rFonts w:cs="Aharoni"/>
                          <w:b/>
                          <w:sz w:val="36"/>
                          <w:szCs w:val="36"/>
                        </w:rPr>
                      </w:pPr>
                      <w:r>
                        <w:rPr>
                          <w:rFonts w:cs="Aharoni"/>
                          <w:b/>
                          <w:sz w:val="36"/>
                          <w:szCs w:val="36"/>
                        </w:rPr>
                        <w:t>S</w:t>
                      </w:r>
                    </w:p>
                  </w:txbxContent>
                </v:textbox>
                <w10:wrap type="square"/>
              </v:shape>
            </w:pict>
          </mc:Fallback>
        </mc:AlternateContent>
      </w:r>
    </w:p>
    <w:p w14:paraId="2F13F6EA" w14:textId="77777777" w:rsidR="00064F7F" w:rsidRPr="00B34136" w:rsidRDefault="00064F7F" w:rsidP="00064F7F">
      <w:pPr>
        <w:pBdr>
          <w:bottom w:val="single" w:sz="4" w:space="1" w:color="auto"/>
        </w:pBdr>
        <w:tabs>
          <w:tab w:val="left" w:pos="1440"/>
        </w:tabs>
        <w:ind w:left="540"/>
      </w:pPr>
    </w:p>
    <w:p w14:paraId="2F13F6EB" w14:textId="77777777" w:rsidR="00064F7F" w:rsidRDefault="00064F7F" w:rsidP="00064F7F">
      <w:pPr>
        <w:tabs>
          <w:tab w:val="left" w:pos="2880"/>
        </w:tabs>
        <w:ind w:left="2880" w:hanging="2880"/>
        <w:rPr>
          <w:sz w:val="21"/>
          <w:szCs w:val="21"/>
        </w:rPr>
      </w:pPr>
    </w:p>
    <w:p w14:paraId="2F13F6EC" w14:textId="77777777" w:rsidR="005B3060" w:rsidRPr="00B211E7" w:rsidRDefault="005B3060">
      <w:pPr>
        <w:tabs>
          <w:tab w:val="left" w:pos="2880"/>
        </w:tabs>
        <w:ind w:left="2880" w:hanging="2880"/>
        <w:rPr>
          <w:sz w:val="21"/>
          <w:szCs w:val="21"/>
        </w:rPr>
      </w:pPr>
    </w:p>
    <w:p w14:paraId="2F13F6ED" w14:textId="77777777" w:rsidR="006E47EA" w:rsidRPr="00B211E7" w:rsidRDefault="006E47EA">
      <w:pPr>
        <w:tabs>
          <w:tab w:val="left" w:pos="2880"/>
        </w:tabs>
        <w:ind w:left="2880" w:hanging="2880"/>
        <w:rPr>
          <w:sz w:val="21"/>
          <w:szCs w:val="21"/>
        </w:rPr>
      </w:pPr>
    </w:p>
    <w:p w14:paraId="2F13F6EE" w14:textId="77777777" w:rsidR="00E34A25" w:rsidRPr="00E34A25" w:rsidRDefault="00E34A25" w:rsidP="00E34A25">
      <w:pPr>
        <w:ind w:left="2880" w:hanging="2880"/>
        <w:rPr>
          <w:sz w:val="21"/>
          <w:szCs w:val="21"/>
        </w:rPr>
      </w:pPr>
      <w:r w:rsidRPr="00350345">
        <w:rPr>
          <w:bCs/>
          <w:sz w:val="21"/>
          <w:szCs w:val="21"/>
        </w:rPr>
        <w:t>Smart</w:t>
      </w:r>
      <w:r w:rsidRPr="00350345">
        <w:rPr>
          <w:bCs/>
          <w:i/>
          <w:iCs/>
          <w:sz w:val="21"/>
          <w:szCs w:val="21"/>
        </w:rPr>
        <w:t>Trips</w:t>
      </w:r>
      <w:r w:rsidRPr="00350345">
        <w:rPr>
          <w:i/>
          <w:iCs/>
          <w:sz w:val="21"/>
          <w:szCs w:val="21"/>
        </w:rPr>
        <w:tab/>
      </w:r>
      <w:r w:rsidRPr="00350345">
        <w:rPr>
          <w:sz w:val="21"/>
          <w:szCs w:val="21"/>
        </w:rPr>
        <w:t>An individualized marketing program that promotes available transportation options to households and businesses living within a target neighborhood or geographic boundary.</w:t>
      </w:r>
      <w:r w:rsidRPr="00E34A25">
        <w:rPr>
          <w:sz w:val="21"/>
          <w:szCs w:val="21"/>
        </w:rPr>
        <w:t xml:space="preserve"> </w:t>
      </w:r>
    </w:p>
    <w:p w14:paraId="2F13F6EF" w14:textId="77777777" w:rsidR="00E34A25" w:rsidRDefault="00E34A25" w:rsidP="001842C8">
      <w:pPr>
        <w:tabs>
          <w:tab w:val="left" w:pos="2880"/>
        </w:tabs>
        <w:ind w:left="2880" w:hanging="2880"/>
        <w:rPr>
          <w:sz w:val="21"/>
          <w:szCs w:val="21"/>
        </w:rPr>
      </w:pPr>
    </w:p>
    <w:p w14:paraId="2F13F6F0" w14:textId="77777777" w:rsidR="00BB47D3" w:rsidRPr="00B211E7" w:rsidRDefault="00BB47D3" w:rsidP="001842C8">
      <w:pPr>
        <w:tabs>
          <w:tab w:val="left" w:pos="2880"/>
        </w:tabs>
        <w:ind w:left="2880" w:hanging="2880"/>
        <w:rPr>
          <w:sz w:val="21"/>
          <w:szCs w:val="21"/>
        </w:rPr>
      </w:pPr>
      <w:r w:rsidRPr="00B211E7">
        <w:rPr>
          <w:sz w:val="21"/>
          <w:szCs w:val="21"/>
        </w:rPr>
        <w:t>Small Starts</w:t>
      </w:r>
      <w:r w:rsidRPr="00B211E7">
        <w:rPr>
          <w:sz w:val="21"/>
          <w:szCs w:val="21"/>
        </w:rPr>
        <w:tab/>
        <w:t>A new category within the New Starts program for a fixed-guideway project with a total cost of</w:t>
      </w:r>
      <w:r w:rsidR="000C385B" w:rsidRPr="00B211E7">
        <w:rPr>
          <w:sz w:val="21"/>
          <w:szCs w:val="21"/>
        </w:rPr>
        <w:t xml:space="preserve"> less than $250 million and a maximum cost of $75 million New Starts grant funding.</w:t>
      </w:r>
    </w:p>
    <w:p w14:paraId="2F13F6F1" w14:textId="77777777" w:rsidR="006E47EA" w:rsidRPr="00B211E7" w:rsidRDefault="006E47EA">
      <w:pPr>
        <w:tabs>
          <w:tab w:val="left" w:pos="2880"/>
        </w:tabs>
        <w:rPr>
          <w:sz w:val="21"/>
          <w:szCs w:val="21"/>
        </w:rPr>
      </w:pPr>
    </w:p>
    <w:p w14:paraId="2F13F6F2" w14:textId="77777777" w:rsidR="006E47EA" w:rsidRPr="00B211E7" w:rsidRDefault="006E47EA" w:rsidP="00CA411D">
      <w:pPr>
        <w:tabs>
          <w:tab w:val="left" w:pos="2880"/>
        </w:tabs>
        <w:ind w:left="2880" w:hanging="2880"/>
        <w:rPr>
          <w:sz w:val="21"/>
          <w:szCs w:val="21"/>
        </w:rPr>
      </w:pPr>
      <w:r w:rsidRPr="00B211E7">
        <w:rPr>
          <w:sz w:val="21"/>
          <w:szCs w:val="21"/>
        </w:rPr>
        <w:t>SOV</w:t>
      </w:r>
      <w:r w:rsidRPr="00B211E7">
        <w:rPr>
          <w:sz w:val="21"/>
          <w:szCs w:val="21"/>
        </w:rPr>
        <w:tab/>
      </w:r>
      <w:r w:rsidR="00D5641B" w:rsidRPr="00B211E7">
        <w:rPr>
          <w:i/>
          <w:sz w:val="21"/>
          <w:szCs w:val="21"/>
        </w:rPr>
        <w:t xml:space="preserve">Single-Occupant Vehicle </w:t>
      </w:r>
      <w:r w:rsidR="003C6BB8" w:rsidRPr="00B211E7">
        <w:rPr>
          <w:sz w:val="21"/>
          <w:szCs w:val="21"/>
        </w:rPr>
        <w:t>– A vehicle with one occupant, the driver, who is sometimes referred to as a “drive alone.”</w:t>
      </w:r>
    </w:p>
    <w:p w14:paraId="2F13F6F3" w14:textId="77777777" w:rsidR="0013021A" w:rsidRPr="00B211E7" w:rsidRDefault="0013021A">
      <w:pPr>
        <w:tabs>
          <w:tab w:val="left" w:pos="2880"/>
        </w:tabs>
        <w:ind w:left="2880" w:hanging="2880"/>
        <w:rPr>
          <w:sz w:val="21"/>
          <w:szCs w:val="21"/>
        </w:rPr>
      </w:pPr>
    </w:p>
    <w:p w14:paraId="2F13F6F4" w14:textId="77777777" w:rsidR="00B00E46" w:rsidRPr="00B211E7" w:rsidRDefault="00355CA3" w:rsidP="00B00E46">
      <w:pPr>
        <w:tabs>
          <w:tab w:val="left" w:pos="2880"/>
        </w:tabs>
        <w:ind w:left="2880" w:hanging="2880"/>
        <w:rPr>
          <w:sz w:val="21"/>
          <w:szCs w:val="21"/>
        </w:rPr>
      </w:pPr>
      <w:r w:rsidRPr="00355CA3">
        <w:rPr>
          <w:sz w:val="21"/>
          <w:szCs w:val="21"/>
        </w:rPr>
        <w:t>Special S</w:t>
      </w:r>
      <w:r w:rsidR="00D5641B" w:rsidRPr="00355CA3">
        <w:rPr>
          <w:sz w:val="21"/>
          <w:szCs w:val="21"/>
        </w:rPr>
        <w:t>ervices</w:t>
      </w:r>
      <w:r w:rsidR="00D5641B" w:rsidRPr="00B211E7">
        <w:rPr>
          <w:sz w:val="21"/>
          <w:szCs w:val="21"/>
        </w:rPr>
        <w:tab/>
        <w:t>Revenues for contracted transit services (e.g., event shuttles to fairs and sporting events) and purchased charter services (e.g., shuttles for a private group).</w:t>
      </w:r>
    </w:p>
    <w:p w14:paraId="2F13F6F5" w14:textId="77777777" w:rsidR="003F68DF" w:rsidRPr="00B211E7" w:rsidRDefault="003F68DF">
      <w:pPr>
        <w:tabs>
          <w:tab w:val="left" w:pos="2880"/>
        </w:tabs>
        <w:ind w:left="2880" w:hanging="2880"/>
        <w:rPr>
          <w:sz w:val="21"/>
          <w:szCs w:val="21"/>
        </w:rPr>
      </w:pPr>
    </w:p>
    <w:p w14:paraId="2F13F6F6" w14:textId="77777777" w:rsidR="00FD138B" w:rsidRPr="00FD138B" w:rsidRDefault="00FD138B" w:rsidP="00FD138B">
      <w:pPr>
        <w:ind w:left="2880" w:hanging="2880"/>
        <w:rPr>
          <w:rFonts w:cs="Arial"/>
          <w:sz w:val="21"/>
          <w:szCs w:val="21"/>
        </w:rPr>
      </w:pPr>
      <w:r w:rsidRPr="00FD138B">
        <w:rPr>
          <w:rFonts w:cs="Arial"/>
          <w:sz w:val="21"/>
          <w:szCs w:val="21"/>
        </w:rPr>
        <w:t>SRTS</w:t>
      </w:r>
      <w:r w:rsidRPr="00FD138B">
        <w:rPr>
          <w:rFonts w:cs="Arial"/>
          <w:sz w:val="21"/>
          <w:szCs w:val="21"/>
        </w:rPr>
        <w:tab/>
      </w:r>
      <w:r w:rsidRPr="00FD138B">
        <w:rPr>
          <w:rFonts w:cs="Arial"/>
          <w:i/>
          <w:sz w:val="21"/>
          <w:szCs w:val="21"/>
        </w:rPr>
        <w:t>Safe Routes to School</w:t>
      </w:r>
      <w:r w:rsidR="00E3661C">
        <w:rPr>
          <w:rFonts w:cs="Arial"/>
          <w:sz w:val="21"/>
          <w:szCs w:val="21"/>
        </w:rPr>
        <w:t xml:space="preserve"> - A n</w:t>
      </w:r>
      <w:r w:rsidRPr="00FD138B">
        <w:rPr>
          <w:rFonts w:cs="Arial"/>
          <w:sz w:val="21"/>
          <w:szCs w:val="21"/>
        </w:rPr>
        <w:t>ationwide program model implemented in the Eugene, Springfield, and Bethel school districts to increase the number of students walking and biking to school.</w:t>
      </w:r>
    </w:p>
    <w:p w14:paraId="2F13F6F7" w14:textId="77777777" w:rsidR="00FD138B" w:rsidRPr="00FD138B" w:rsidRDefault="00FD138B" w:rsidP="00FD138B">
      <w:pPr>
        <w:rPr>
          <w:rFonts w:cs="Arial"/>
          <w:color w:val="1F497D"/>
          <w:sz w:val="21"/>
          <w:szCs w:val="21"/>
        </w:rPr>
      </w:pPr>
    </w:p>
    <w:p w14:paraId="2F13F6F8" w14:textId="77777777" w:rsidR="001520E0" w:rsidRPr="00B211E7" w:rsidRDefault="001520E0" w:rsidP="001520E0">
      <w:pPr>
        <w:tabs>
          <w:tab w:val="left" w:pos="2880"/>
        </w:tabs>
        <w:ind w:left="2880" w:hanging="2880"/>
        <w:rPr>
          <w:sz w:val="21"/>
          <w:szCs w:val="21"/>
        </w:rPr>
      </w:pPr>
      <w:r w:rsidRPr="00B211E7">
        <w:rPr>
          <w:sz w:val="21"/>
          <w:szCs w:val="21"/>
        </w:rPr>
        <w:t>STF</w:t>
      </w:r>
      <w:r w:rsidRPr="00B211E7">
        <w:rPr>
          <w:sz w:val="21"/>
          <w:szCs w:val="21"/>
        </w:rPr>
        <w:tab/>
      </w:r>
      <w:r w:rsidRPr="00B211E7">
        <w:rPr>
          <w:i/>
          <w:sz w:val="21"/>
          <w:szCs w:val="21"/>
        </w:rPr>
        <w:t xml:space="preserve">Special Transportation Fund Program for the Elderly and People with Disabilities </w:t>
      </w:r>
      <w:r w:rsidRPr="00B211E7">
        <w:rPr>
          <w:sz w:val="21"/>
          <w:szCs w:val="21"/>
        </w:rPr>
        <w:t>– State of Oregon program funded by a tax on tobacco products and other state resources.</w:t>
      </w:r>
    </w:p>
    <w:p w14:paraId="2F13F6F9" w14:textId="77777777" w:rsidR="00DA2159" w:rsidRPr="00B211E7" w:rsidRDefault="00DA2159" w:rsidP="001520E0">
      <w:pPr>
        <w:tabs>
          <w:tab w:val="left" w:pos="2880"/>
        </w:tabs>
        <w:ind w:left="2880" w:hanging="2880"/>
        <w:rPr>
          <w:sz w:val="21"/>
          <w:szCs w:val="21"/>
        </w:rPr>
      </w:pPr>
    </w:p>
    <w:p w14:paraId="2F13F6FA" w14:textId="77777777" w:rsidR="006E47EA" w:rsidRPr="00D443B8" w:rsidRDefault="006E47EA">
      <w:pPr>
        <w:pStyle w:val="BodyTextIndent2"/>
        <w:rPr>
          <w:sz w:val="21"/>
          <w:szCs w:val="21"/>
        </w:rPr>
      </w:pPr>
      <w:r w:rsidRPr="00D443B8">
        <w:rPr>
          <w:sz w:val="21"/>
          <w:szCs w:val="21"/>
        </w:rPr>
        <w:t>STIP</w:t>
      </w:r>
      <w:r w:rsidRPr="00D443B8">
        <w:rPr>
          <w:sz w:val="21"/>
          <w:szCs w:val="21"/>
        </w:rPr>
        <w:tab/>
      </w:r>
      <w:r w:rsidR="00D5641B" w:rsidRPr="00D443B8">
        <w:rPr>
          <w:i/>
          <w:sz w:val="21"/>
          <w:szCs w:val="21"/>
        </w:rPr>
        <w:t xml:space="preserve">Statewide Transportation Improvement Plan </w:t>
      </w:r>
      <w:r w:rsidRPr="00D443B8">
        <w:rPr>
          <w:sz w:val="21"/>
          <w:szCs w:val="21"/>
        </w:rPr>
        <w:t xml:space="preserve">– Outlines the </w:t>
      </w:r>
      <w:r w:rsidR="00E3661C" w:rsidRPr="00D443B8">
        <w:rPr>
          <w:sz w:val="21"/>
          <w:szCs w:val="21"/>
        </w:rPr>
        <w:t>s</w:t>
      </w:r>
      <w:r w:rsidR="000D74D1" w:rsidRPr="00D443B8">
        <w:rPr>
          <w:sz w:val="21"/>
          <w:szCs w:val="21"/>
        </w:rPr>
        <w:t xml:space="preserve">tate’s transportation capital improvement program, listing proposed construction projects for a four-year period.  The STIP meets the requirements of </w:t>
      </w:r>
      <w:r w:rsidR="007A7C33" w:rsidRPr="00D443B8">
        <w:rPr>
          <w:sz w:val="21"/>
          <w:szCs w:val="21"/>
        </w:rPr>
        <w:t>MAP-21</w:t>
      </w:r>
      <w:r w:rsidR="000D74D1" w:rsidRPr="00D443B8">
        <w:rPr>
          <w:sz w:val="21"/>
          <w:szCs w:val="21"/>
        </w:rPr>
        <w:t xml:space="preserve">, the federal act providing funds to states for transportation projects.  </w:t>
      </w:r>
      <w:r w:rsidRPr="00D443B8">
        <w:rPr>
          <w:sz w:val="21"/>
          <w:szCs w:val="21"/>
        </w:rPr>
        <w:t xml:space="preserve">The STIP is not a planning document.  It is a project prioritization and scheduling document.  </w:t>
      </w:r>
    </w:p>
    <w:p w14:paraId="2F13F6FB" w14:textId="77777777" w:rsidR="009915A9" w:rsidRPr="00D443B8" w:rsidRDefault="009915A9">
      <w:pPr>
        <w:pStyle w:val="BodyTextIndent2"/>
        <w:rPr>
          <w:sz w:val="21"/>
          <w:szCs w:val="21"/>
        </w:rPr>
      </w:pPr>
    </w:p>
    <w:p w14:paraId="2F13F6FC" w14:textId="77777777" w:rsidR="009915A9" w:rsidRPr="00B211E7" w:rsidRDefault="00D5641B">
      <w:pPr>
        <w:pStyle w:val="BodyTextIndent2"/>
        <w:rPr>
          <w:sz w:val="21"/>
          <w:szCs w:val="21"/>
        </w:rPr>
      </w:pPr>
      <w:r w:rsidRPr="00B211E7">
        <w:rPr>
          <w:sz w:val="21"/>
          <w:szCs w:val="21"/>
        </w:rPr>
        <w:t>STP</w:t>
      </w:r>
      <w:r w:rsidRPr="00B211E7">
        <w:rPr>
          <w:sz w:val="21"/>
          <w:szCs w:val="21"/>
        </w:rPr>
        <w:tab/>
      </w:r>
      <w:r w:rsidRPr="00B211E7">
        <w:rPr>
          <w:i/>
          <w:sz w:val="21"/>
          <w:szCs w:val="21"/>
        </w:rPr>
        <w:t xml:space="preserve">Surface Transportation Program </w:t>
      </w:r>
      <w:r w:rsidR="00B01B3A" w:rsidRPr="00B211E7">
        <w:rPr>
          <w:sz w:val="21"/>
          <w:szCs w:val="21"/>
        </w:rPr>
        <w:t>-- Federal</w:t>
      </w:r>
      <w:r w:rsidRPr="00B211E7">
        <w:rPr>
          <w:sz w:val="21"/>
          <w:szCs w:val="21"/>
        </w:rPr>
        <w:t xml:space="preserve"> flexible funding that allocates a share of federal highway funds to state and local governments </w:t>
      </w:r>
      <w:r w:rsidR="00782E70" w:rsidRPr="00B211E7">
        <w:rPr>
          <w:sz w:val="21"/>
          <w:szCs w:val="21"/>
        </w:rPr>
        <w:t>for</w:t>
      </w:r>
      <w:r w:rsidRPr="00B211E7">
        <w:rPr>
          <w:sz w:val="21"/>
          <w:szCs w:val="21"/>
        </w:rPr>
        <w:t xml:space="preserve"> road and transit</w:t>
      </w:r>
      <w:r w:rsidR="00782E70" w:rsidRPr="00B211E7">
        <w:rPr>
          <w:sz w:val="21"/>
          <w:szCs w:val="21"/>
        </w:rPr>
        <w:t>-</w:t>
      </w:r>
      <w:r w:rsidRPr="00B211E7">
        <w:rPr>
          <w:sz w:val="21"/>
          <w:szCs w:val="21"/>
        </w:rPr>
        <w:t>related projects.</w:t>
      </w:r>
      <w:r w:rsidR="009B3269" w:rsidRPr="00B211E7">
        <w:rPr>
          <w:sz w:val="21"/>
          <w:szCs w:val="21"/>
        </w:rPr>
        <w:t xml:space="preserve"> </w:t>
      </w:r>
    </w:p>
    <w:p w14:paraId="2F13F6FD" w14:textId="77777777" w:rsidR="006E47EA" w:rsidRPr="00B211E7" w:rsidRDefault="006E47EA">
      <w:pPr>
        <w:tabs>
          <w:tab w:val="left" w:pos="2880"/>
        </w:tabs>
        <w:rPr>
          <w:sz w:val="21"/>
          <w:szCs w:val="21"/>
        </w:rPr>
      </w:pPr>
    </w:p>
    <w:p w14:paraId="2F13F6FE" w14:textId="77777777" w:rsidR="00D94AF8" w:rsidRDefault="00D5641B">
      <w:pPr>
        <w:tabs>
          <w:tab w:val="left" w:pos="2880"/>
        </w:tabs>
        <w:ind w:left="2880" w:hanging="2880"/>
        <w:rPr>
          <w:sz w:val="21"/>
          <w:szCs w:val="21"/>
        </w:rPr>
      </w:pPr>
      <w:r w:rsidRPr="00B211E7">
        <w:rPr>
          <w:sz w:val="21"/>
          <w:szCs w:val="21"/>
        </w:rPr>
        <w:t>STP</w:t>
      </w:r>
      <w:r w:rsidR="00782E70" w:rsidRPr="00B211E7">
        <w:rPr>
          <w:sz w:val="21"/>
          <w:szCs w:val="21"/>
        </w:rPr>
        <w:t>-</w:t>
      </w:r>
      <w:r w:rsidRPr="00B211E7">
        <w:rPr>
          <w:sz w:val="21"/>
          <w:szCs w:val="21"/>
        </w:rPr>
        <w:t>U</w:t>
      </w:r>
      <w:r w:rsidRPr="00B211E7">
        <w:rPr>
          <w:sz w:val="21"/>
          <w:szCs w:val="21"/>
        </w:rPr>
        <w:tab/>
      </w:r>
      <w:r w:rsidRPr="00B211E7">
        <w:rPr>
          <w:i/>
          <w:sz w:val="21"/>
          <w:szCs w:val="21"/>
        </w:rPr>
        <w:t xml:space="preserve">Surface Transportation Program </w:t>
      </w:r>
      <w:r w:rsidR="00782E70" w:rsidRPr="00B211E7">
        <w:rPr>
          <w:i/>
          <w:sz w:val="21"/>
          <w:szCs w:val="21"/>
        </w:rPr>
        <w:t xml:space="preserve">- </w:t>
      </w:r>
      <w:r w:rsidRPr="00B211E7">
        <w:rPr>
          <w:i/>
          <w:sz w:val="21"/>
          <w:szCs w:val="21"/>
        </w:rPr>
        <w:t xml:space="preserve">Urban </w:t>
      </w:r>
      <w:r w:rsidRPr="00B211E7">
        <w:rPr>
          <w:sz w:val="21"/>
          <w:szCs w:val="21"/>
        </w:rPr>
        <w:t>– STP funds speci</w:t>
      </w:r>
      <w:r w:rsidR="00E3661C">
        <w:rPr>
          <w:sz w:val="21"/>
          <w:szCs w:val="21"/>
        </w:rPr>
        <w:t>fically allocated to the Eugene-</w:t>
      </w:r>
      <w:r w:rsidRPr="00B211E7">
        <w:rPr>
          <w:sz w:val="21"/>
          <w:szCs w:val="21"/>
        </w:rPr>
        <w:t xml:space="preserve">Springfield </w:t>
      </w:r>
      <w:r w:rsidR="00E57230" w:rsidRPr="00B211E7">
        <w:rPr>
          <w:sz w:val="21"/>
          <w:szCs w:val="21"/>
        </w:rPr>
        <w:t>urbanized area</w:t>
      </w:r>
      <w:r w:rsidRPr="00B211E7">
        <w:rPr>
          <w:sz w:val="21"/>
          <w:szCs w:val="21"/>
        </w:rPr>
        <w:t>.</w:t>
      </w:r>
    </w:p>
    <w:p w14:paraId="2F13F6FF" w14:textId="77777777" w:rsidR="007A7C33" w:rsidRDefault="007A7C33">
      <w:pPr>
        <w:tabs>
          <w:tab w:val="left" w:pos="2880"/>
        </w:tabs>
        <w:ind w:left="2880" w:hanging="2880"/>
        <w:rPr>
          <w:sz w:val="21"/>
          <w:szCs w:val="21"/>
        </w:rPr>
      </w:pPr>
    </w:p>
    <w:p w14:paraId="2F13F700" w14:textId="77777777" w:rsidR="007A7C33" w:rsidRPr="00B211E7" w:rsidRDefault="007A7C33">
      <w:pPr>
        <w:tabs>
          <w:tab w:val="left" w:pos="2880"/>
        </w:tabs>
        <w:ind w:left="2880" w:hanging="2880"/>
        <w:rPr>
          <w:sz w:val="21"/>
          <w:szCs w:val="21"/>
        </w:rPr>
      </w:pPr>
      <w:r>
        <w:rPr>
          <w:sz w:val="21"/>
          <w:szCs w:val="21"/>
        </w:rPr>
        <w:t>STS</w:t>
      </w:r>
      <w:r>
        <w:rPr>
          <w:sz w:val="21"/>
          <w:szCs w:val="21"/>
        </w:rPr>
        <w:tab/>
      </w:r>
      <w:r w:rsidRPr="007A7C33">
        <w:rPr>
          <w:i/>
          <w:sz w:val="21"/>
          <w:szCs w:val="21"/>
        </w:rPr>
        <w:t>Statewide Transportation Strategy</w:t>
      </w:r>
      <w:r>
        <w:rPr>
          <w:sz w:val="21"/>
          <w:szCs w:val="21"/>
        </w:rPr>
        <w:t xml:space="preserve"> – A long-term vision to reduce transportation-related greenhouse gas (GHG) emissions and increase the region’s energy security through integrated transportation and land use planning through 2050.</w:t>
      </w:r>
    </w:p>
    <w:p w14:paraId="2F13F701" w14:textId="77777777" w:rsidR="00BC6519" w:rsidRPr="00B211E7" w:rsidRDefault="00BC6519" w:rsidP="00CA411D">
      <w:pPr>
        <w:tabs>
          <w:tab w:val="left" w:pos="2880"/>
        </w:tabs>
        <w:rPr>
          <w:sz w:val="21"/>
          <w:szCs w:val="21"/>
        </w:rPr>
      </w:pPr>
    </w:p>
    <w:p w14:paraId="2F13F702" w14:textId="77777777" w:rsidR="005B3060" w:rsidRPr="00B211E7" w:rsidRDefault="00D5641B">
      <w:pPr>
        <w:ind w:left="2880" w:hanging="2880"/>
        <w:rPr>
          <w:sz w:val="21"/>
          <w:szCs w:val="21"/>
        </w:rPr>
      </w:pPr>
      <w:r w:rsidRPr="00B211E7">
        <w:rPr>
          <w:sz w:val="21"/>
          <w:szCs w:val="21"/>
        </w:rPr>
        <w:t>Supplemental Budget</w:t>
      </w:r>
      <w:r w:rsidRPr="00B211E7">
        <w:rPr>
          <w:sz w:val="21"/>
          <w:szCs w:val="21"/>
        </w:rPr>
        <w:tab/>
      </w:r>
      <w:r w:rsidRPr="00B211E7">
        <w:rPr>
          <w:rFonts w:cs="Arial"/>
          <w:sz w:val="21"/>
          <w:szCs w:val="21"/>
        </w:rPr>
        <w:t xml:space="preserve">A requirement of Oregon Budget Law when a proposed change to an adopted budget in expenditure appropriation is </w:t>
      </w:r>
      <w:r w:rsidR="00BD2C6E">
        <w:rPr>
          <w:rFonts w:cs="Arial"/>
          <w:sz w:val="21"/>
          <w:szCs w:val="21"/>
        </w:rPr>
        <w:t xml:space="preserve">10 percent or more in a fund.  </w:t>
      </w:r>
      <w:r w:rsidRPr="00B211E7">
        <w:rPr>
          <w:rFonts w:cs="Arial"/>
          <w:sz w:val="21"/>
          <w:szCs w:val="21"/>
        </w:rPr>
        <w:t xml:space="preserve">A Supplemental Budget requires published notification </w:t>
      </w:r>
      <w:r w:rsidR="0006340E" w:rsidRPr="00B211E7">
        <w:rPr>
          <w:rFonts w:cs="Arial"/>
          <w:sz w:val="21"/>
          <w:szCs w:val="21"/>
        </w:rPr>
        <w:t>to</w:t>
      </w:r>
      <w:r w:rsidRPr="00B211E7">
        <w:rPr>
          <w:rFonts w:cs="Arial"/>
          <w:sz w:val="21"/>
          <w:szCs w:val="21"/>
        </w:rPr>
        <w:t xml:space="preserve"> citizens as to the date and time of a public hearing on the proposed changes.</w:t>
      </w:r>
    </w:p>
    <w:p w14:paraId="2F13F703" w14:textId="77777777" w:rsidR="00064F7F" w:rsidRDefault="00064F7F" w:rsidP="00064F7F">
      <w:pPr>
        <w:tabs>
          <w:tab w:val="left" w:pos="2880"/>
        </w:tabs>
        <w:ind w:left="2880" w:hanging="2880"/>
      </w:pPr>
      <w:r>
        <w:rPr>
          <w:noProof/>
        </w:rPr>
        <w:lastRenderedPageBreak/>
        <mc:AlternateContent>
          <mc:Choice Requires="wps">
            <w:drawing>
              <wp:anchor distT="45720" distB="45720" distL="114300" distR="114300" simplePos="0" relativeHeight="251700224" behindDoc="0" locked="0" layoutInCell="1" allowOverlap="1" wp14:anchorId="2F13F73C" wp14:editId="2F13F73D">
                <wp:simplePos x="0" y="0"/>
                <wp:positionH relativeFrom="column">
                  <wp:posOffset>-6350</wp:posOffset>
                </wp:positionH>
                <wp:positionV relativeFrom="paragraph">
                  <wp:posOffset>127000</wp:posOffset>
                </wp:positionV>
                <wp:extent cx="365760" cy="376555"/>
                <wp:effectExtent l="0" t="0" r="15240"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C" w14:textId="77777777" w:rsidR="005E7CF5" w:rsidRPr="0059303A" w:rsidRDefault="005E7CF5" w:rsidP="00064F7F">
                            <w:pPr>
                              <w:rPr>
                                <w:rFonts w:cs="Aharoni"/>
                                <w:b/>
                                <w:sz w:val="36"/>
                                <w:szCs w:val="36"/>
                              </w:rPr>
                            </w:pPr>
                            <w:r>
                              <w:rPr>
                                <w:rFonts w:cs="Aharoni"/>
                                <w:b/>
                                <w:sz w:val="36"/>
                                <w:szCs w:val="36"/>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C" id="_x0000_s1040" type="#_x0000_t202" style="position:absolute;left:0;text-align:left;margin-left:-.5pt;margin-top:10pt;width:28.8pt;height:29.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PhJwIAAEw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">
                <v:textbox>
                  <w:txbxContent>
                    <w:p w14:paraId="2F13F75C" w14:textId="77777777" w:rsidR="005E7CF5" w:rsidRPr="0059303A" w:rsidRDefault="005E7CF5" w:rsidP="00064F7F">
                      <w:pPr>
                        <w:rPr>
                          <w:rFonts w:cs="Aharoni"/>
                          <w:b/>
                          <w:sz w:val="36"/>
                          <w:szCs w:val="36"/>
                        </w:rPr>
                      </w:pPr>
                      <w:r>
                        <w:rPr>
                          <w:rFonts w:cs="Aharoni"/>
                          <w:b/>
                          <w:sz w:val="36"/>
                          <w:szCs w:val="36"/>
                        </w:rPr>
                        <w:t>T</w:t>
                      </w:r>
                    </w:p>
                  </w:txbxContent>
                </v:textbox>
                <w10:wrap type="square"/>
              </v:shape>
            </w:pict>
          </mc:Fallback>
        </mc:AlternateContent>
      </w:r>
    </w:p>
    <w:p w14:paraId="2F13F704" w14:textId="77777777" w:rsidR="00064F7F" w:rsidRPr="00B34136" w:rsidRDefault="00064F7F" w:rsidP="00064F7F">
      <w:pPr>
        <w:pBdr>
          <w:bottom w:val="single" w:sz="4" w:space="1" w:color="auto"/>
        </w:pBdr>
        <w:tabs>
          <w:tab w:val="left" w:pos="1440"/>
        </w:tabs>
        <w:ind w:left="540"/>
      </w:pPr>
    </w:p>
    <w:p w14:paraId="2F13F705" w14:textId="77777777" w:rsidR="00064F7F" w:rsidRDefault="00064F7F" w:rsidP="00064F7F">
      <w:pPr>
        <w:tabs>
          <w:tab w:val="left" w:pos="2880"/>
        </w:tabs>
        <w:ind w:left="2880" w:hanging="2880"/>
        <w:rPr>
          <w:sz w:val="21"/>
          <w:szCs w:val="21"/>
        </w:rPr>
      </w:pPr>
    </w:p>
    <w:p w14:paraId="2F13F706" w14:textId="77777777" w:rsidR="006E47EA" w:rsidRPr="00B211E7" w:rsidRDefault="006E47EA">
      <w:pPr>
        <w:tabs>
          <w:tab w:val="left" w:pos="2880"/>
        </w:tabs>
        <w:rPr>
          <w:sz w:val="21"/>
          <w:szCs w:val="21"/>
        </w:rPr>
      </w:pPr>
    </w:p>
    <w:p w14:paraId="2F13F707" w14:textId="77777777" w:rsidR="00377A4C" w:rsidRDefault="00377A4C" w:rsidP="00624E1F">
      <w:pPr>
        <w:tabs>
          <w:tab w:val="left" w:pos="2880"/>
        </w:tabs>
        <w:ind w:left="2880" w:hanging="2880"/>
        <w:rPr>
          <w:sz w:val="21"/>
          <w:szCs w:val="21"/>
        </w:rPr>
      </w:pPr>
    </w:p>
    <w:p w14:paraId="2F13F708" w14:textId="77777777" w:rsidR="00E907B5" w:rsidRPr="00B211E7" w:rsidRDefault="00377A4C" w:rsidP="00624E1F">
      <w:pPr>
        <w:tabs>
          <w:tab w:val="left" w:pos="2880"/>
        </w:tabs>
        <w:ind w:left="2880" w:hanging="2880"/>
        <w:rPr>
          <w:sz w:val="21"/>
          <w:szCs w:val="21"/>
        </w:rPr>
      </w:pPr>
      <w:r>
        <w:rPr>
          <w:sz w:val="21"/>
          <w:szCs w:val="21"/>
        </w:rPr>
        <w:t>TAM</w:t>
      </w:r>
      <w:r w:rsidR="00E907B5">
        <w:rPr>
          <w:sz w:val="21"/>
          <w:szCs w:val="21"/>
        </w:rPr>
        <w:tab/>
      </w:r>
      <w:r w:rsidR="00E907B5" w:rsidRPr="001F6638">
        <w:rPr>
          <w:i/>
          <w:sz w:val="21"/>
          <w:szCs w:val="21"/>
        </w:rPr>
        <w:t xml:space="preserve">Transit Asset Management </w:t>
      </w:r>
      <w:r>
        <w:rPr>
          <w:sz w:val="21"/>
          <w:szCs w:val="21"/>
        </w:rPr>
        <w:t>–</w:t>
      </w:r>
      <w:r w:rsidR="00E907B5">
        <w:rPr>
          <w:sz w:val="21"/>
          <w:szCs w:val="21"/>
        </w:rPr>
        <w:t xml:space="preserve"> </w:t>
      </w:r>
      <w:r>
        <w:rPr>
          <w:sz w:val="21"/>
          <w:szCs w:val="21"/>
        </w:rPr>
        <w:t>An FTA business model that prioritizes funding based on the condition of transit assets, in order to achieve or maintain transit networks in a state of good repair.</w:t>
      </w:r>
    </w:p>
    <w:p w14:paraId="2F13F709" w14:textId="77777777" w:rsidR="004F1638" w:rsidRPr="00B211E7" w:rsidRDefault="004F1638" w:rsidP="00CA411D">
      <w:pPr>
        <w:tabs>
          <w:tab w:val="left" w:pos="2880"/>
        </w:tabs>
        <w:rPr>
          <w:sz w:val="21"/>
          <w:szCs w:val="21"/>
        </w:rPr>
      </w:pPr>
    </w:p>
    <w:p w14:paraId="2F13F70A" w14:textId="77777777" w:rsidR="005B3060" w:rsidRDefault="00D5641B">
      <w:pPr>
        <w:tabs>
          <w:tab w:val="left" w:pos="2880"/>
        </w:tabs>
        <w:ind w:left="2880" w:hanging="2880"/>
        <w:rPr>
          <w:rFonts w:cs="Arial"/>
          <w:sz w:val="21"/>
          <w:szCs w:val="21"/>
        </w:rPr>
      </w:pPr>
      <w:r w:rsidRPr="00B211E7">
        <w:rPr>
          <w:rFonts w:cs="Arial"/>
          <w:sz w:val="21"/>
          <w:szCs w:val="21"/>
        </w:rPr>
        <w:t>TPC</w:t>
      </w:r>
      <w:r w:rsidRPr="00B211E7">
        <w:rPr>
          <w:rFonts w:cs="Arial"/>
          <w:sz w:val="21"/>
          <w:szCs w:val="21"/>
        </w:rPr>
        <w:tab/>
      </w:r>
      <w:r w:rsidRPr="00B211E7">
        <w:rPr>
          <w:rFonts w:cs="Arial"/>
          <w:i/>
          <w:sz w:val="21"/>
          <w:szCs w:val="21"/>
        </w:rPr>
        <w:t xml:space="preserve">Transportation Planning Committee </w:t>
      </w:r>
      <w:r w:rsidR="00EA5FC1" w:rsidRPr="00B211E7">
        <w:rPr>
          <w:rFonts w:cs="Arial"/>
          <w:sz w:val="21"/>
          <w:szCs w:val="21"/>
        </w:rPr>
        <w:t>–</w:t>
      </w:r>
      <w:r w:rsidRPr="00B211E7">
        <w:rPr>
          <w:rFonts w:cs="Arial"/>
          <w:sz w:val="21"/>
          <w:szCs w:val="21"/>
        </w:rPr>
        <w:t xml:space="preserve"> </w:t>
      </w:r>
      <w:r w:rsidR="00EA5FC1" w:rsidRPr="00B211E7">
        <w:rPr>
          <w:rFonts w:cs="Arial"/>
          <w:sz w:val="21"/>
          <w:szCs w:val="21"/>
        </w:rPr>
        <w:t xml:space="preserve">A </w:t>
      </w:r>
      <w:r w:rsidRPr="00B211E7">
        <w:rPr>
          <w:rFonts w:cs="Arial"/>
          <w:sz w:val="21"/>
          <w:szCs w:val="21"/>
        </w:rPr>
        <w:t>Lane Council of Governments</w:t>
      </w:r>
      <w:r w:rsidR="00EA5FC1" w:rsidRPr="00B211E7">
        <w:rPr>
          <w:rFonts w:cs="Arial"/>
          <w:sz w:val="21"/>
          <w:szCs w:val="21"/>
        </w:rPr>
        <w:t xml:space="preserve"> committee that undertakes</w:t>
      </w:r>
      <w:r w:rsidRPr="00B211E7">
        <w:rPr>
          <w:rFonts w:cs="Arial"/>
          <w:sz w:val="21"/>
          <w:szCs w:val="21"/>
        </w:rPr>
        <w:t xml:space="preserve"> the technical</w:t>
      </w:r>
      <w:r w:rsidR="00EA5FC1" w:rsidRPr="00B211E7">
        <w:rPr>
          <w:rFonts w:cs="Arial"/>
          <w:sz w:val="21"/>
          <w:szCs w:val="21"/>
        </w:rPr>
        <w:t xml:space="preserve"> </w:t>
      </w:r>
      <w:r w:rsidRPr="00B211E7">
        <w:rPr>
          <w:rFonts w:cs="Arial"/>
          <w:sz w:val="21"/>
          <w:szCs w:val="21"/>
        </w:rPr>
        <w:t>activities necessary for the continuing comprehensive and cooperative</w:t>
      </w:r>
      <w:r w:rsidR="00EA5FC1" w:rsidRPr="00B211E7">
        <w:rPr>
          <w:rFonts w:cs="Arial"/>
          <w:sz w:val="21"/>
          <w:szCs w:val="21"/>
        </w:rPr>
        <w:t xml:space="preserve"> </w:t>
      </w:r>
      <w:r w:rsidRPr="00B211E7">
        <w:rPr>
          <w:rFonts w:cs="Arial"/>
          <w:sz w:val="21"/>
          <w:szCs w:val="21"/>
        </w:rPr>
        <w:t>transportation planning process in the Central Lane Metropolitan Planning Organization</w:t>
      </w:r>
      <w:r w:rsidR="00EA5FC1" w:rsidRPr="00B211E7">
        <w:rPr>
          <w:rFonts w:cs="Arial"/>
          <w:sz w:val="21"/>
          <w:szCs w:val="21"/>
        </w:rPr>
        <w:t xml:space="preserve"> </w:t>
      </w:r>
      <w:r w:rsidRPr="00B211E7">
        <w:rPr>
          <w:rFonts w:cs="Arial"/>
          <w:sz w:val="21"/>
          <w:szCs w:val="21"/>
        </w:rPr>
        <w:t>(CLMPO) area, as described in the Unified Planning Work Program (UPWP).</w:t>
      </w:r>
    </w:p>
    <w:p w14:paraId="2F13F70B" w14:textId="77777777" w:rsidR="00B359A2" w:rsidRDefault="00B359A2">
      <w:pPr>
        <w:tabs>
          <w:tab w:val="left" w:pos="2880"/>
        </w:tabs>
        <w:ind w:left="2880" w:hanging="2880"/>
        <w:rPr>
          <w:rFonts w:cs="Arial"/>
          <w:sz w:val="21"/>
          <w:szCs w:val="21"/>
        </w:rPr>
      </w:pPr>
    </w:p>
    <w:p w14:paraId="2F13F70C" w14:textId="77777777" w:rsidR="00CE4BF7" w:rsidRPr="00DC0D83" w:rsidRDefault="00B359A2" w:rsidP="00DC0D83">
      <w:pPr>
        <w:tabs>
          <w:tab w:val="left" w:pos="2880"/>
        </w:tabs>
        <w:ind w:left="2880" w:hanging="2880"/>
        <w:rPr>
          <w:rFonts w:cs="Arial"/>
          <w:sz w:val="21"/>
          <w:szCs w:val="21"/>
        </w:rPr>
      </w:pPr>
      <w:r>
        <w:rPr>
          <w:rFonts w:cs="Arial"/>
          <w:sz w:val="21"/>
          <w:szCs w:val="21"/>
        </w:rPr>
        <w:t>TrAMS</w:t>
      </w:r>
      <w:r>
        <w:rPr>
          <w:rFonts w:cs="Arial"/>
          <w:sz w:val="21"/>
          <w:szCs w:val="21"/>
        </w:rPr>
        <w:tab/>
      </w:r>
      <w:r w:rsidRPr="00B359A2">
        <w:t>TrAMS is the Transit Award Management System, FTA’s platform to award and manage federal grants.  The TrAMS system maintains information</w:t>
      </w:r>
      <w:r w:rsidR="000D5C80">
        <w:t xml:space="preserve"> on each recipient organization and</w:t>
      </w:r>
      <w:r w:rsidRPr="00B359A2">
        <w:t xml:space="preserve"> the organization’s compliance with eligibility requirements for awards</w:t>
      </w:r>
      <w:r w:rsidR="000D5C80">
        <w:t>,</w:t>
      </w:r>
      <w:r w:rsidRPr="00B359A2">
        <w:t xml:space="preserve"> and tracks individual users within the organization.  TrAMS is a web-based tool developed to allow recipients to apply for federal funds, manage their programs in accordance with federal requirements, and provide FTA with a method to approve, control</w:t>
      </w:r>
      <w:r w:rsidR="000D5C80">
        <w:t>,</w:t>
      </w:r>
      <w:r w:rsidRPr="00B359A2">
        <w:t xml:space="preserve"> and oversee the distribution of funds.</w:t>
      </w:r>
    </w:p>
    <w:p w14:paraId="2F13F70D"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702272" behindDoc="0" locked="0" layoutInCell="1" allowOverlap="1" wp14:anchorId="2F13F73E" wp14:editId="2F13F73F">
                <wp:simplePos x="0" y="0"/>
                <wp:positionH relativeFrom="column">
                  <wp:posOffset>-6350</wp:posOffset>
                </wp:positionH>
                <wp:positionV relativeFrom="paragraph">
                  <wp:posOffset>127000</wp:posOffset>
                </wp:positionV>
                <wp:extent cx="365760" cy="376555"/>
                <wp:effectExtent l="0" t="0" r="15240"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D" w14:textId="77777777" w:rsidR="005E7CF5" w:rsidRPr="0059303A" w:rsidRDefault="005E7CF5" w:rsidP="00064F7F">
                            <w:pPr>
                              <w:rPr>
                                <w:rFonts w:cs="Aharoni"/>
                                <w:b/>
                                <w:sz w:val="36"/>
                                <w:szCs w:val="36"/>
                              </w:rPr>
                            </w:pPr>
                            <w:r>
                              <w:rPr>
                                <w:rFonts w:cs="Aharoni"/>
                                <w:b/>
                                <w:sz w:val="36"/>
                                <w:szCs w:val="36"/>
                              </w:rPr>
                              <w: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3E" id="_x0000_s1041" type="#_x0000_t202" style="position:absolute;left:0;text-align:left;margin-left:-.5pt;margin-top:10pt;width:28.8pt;height:29.6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">
                <v:textbox>
                  <w:txbxContent>
                    <w:p w14:paraId="2F13F75D" w14:textId="77777777" w:rsidR="005E7CF5" w:rsidRPr="0059303A" w:rsidRDefault="005E7CF5" w:rsidP="00064F7F">
                      <w:pPr>
                        <w:rPr>
                          <w:rFonts w:cs="Aharoni"/>
                          <w:b/>
                          <w:sz w:val="36"/>
                          <w:szCs w:val="36"/>
                        </w:rPr>
                      </w:pPr>
                      <w:r>
                        <w:rPr>
                          <w:rFonts w:cs="Aharoni"/>
                          <w:b/>
                          <w:sz w:val="36"/>
                          <w:szCs w:val="36"/>
                        </w:rPr>
                        <w:t>U</w:t>
                      </w:r>
                    </w:p>
                  </w:txbxContent>
                </v:textbox>
                <w10:wrap type="square"/>
              </v:shape>
            </w:pict>
          </mc:Fallback>
        </mc:AlternateContent>
      </w:r>
    </w:p>
    <w:p w14:paraId="2F13F70E" w14:textId="77777777" w:rsidR="00064F7F" w:rsidRPr="00B34136" w:rsidRDefault="00064F7F" w:rsidP="00064F7F">
      <w:pPr>
        <w:pBdr>
          <w:bottom w:val="single" w:sz="4" w:space="1" w:color="auto"/>
        </w:pBdr>
        <w:tabs>
          <w:tab w:val="left" w:pos="1440"/>
        </w:tabs>
        <w:ind w:left="540"/>
      </w:pPr>
    </w:p>
    <w:p w14:paraId="2F13F70F" w14:textId="77777777" w:rsidR="00064F7F" w:rsidRDefault="00064F7F" w:rsidP="00064F7F">
      <w:pPr>
        <w:tabs>
          <w:tab w:val="left" w:pos="2880"/>
        </w:tabs>
        <w:ind w:left="2880" w:hanging="2880"/>
        <w:rPr>
          <w:sz w:val="21"/>
          <w:szCs w:val="21"/>
        </w:rPr>
      </w:pPr>
    </w:p>
    <w:p w14:paraId="2F13F710" w14:textId="77777777" w:rsidR="006E47EA" w:rsidRPr="00B211E7" w:rsidRDefault="006E47EA">
      <w:pPr>
        <w:tabs>
          <w:tab w:val="left" w:pos="2880"/>
        </w:tabs>
        <w:ind w:left="2880" w:hanging="2880"/>
        <w:rPr>
          <w:sz w:val="21"/>
          <w:szCs w:val="21"/>
        </w:rPr>
      </w:pPr>
    </w:p>
    <w:p w14:paraId="2F13F711" w14:textId="77777777" w:rsidR="003A760F" w:rsidRPr="00B211E7" w:rsidRDefault="003A760F">
      <w:pPr>
        <w:tabs>
          <w:tab w:val="left" w:pos="2880"/>
        </w:tabs>
        <w:ind w:left="2880" w:hanging="2880"/>
        <w:rPr>
          <w:sz w:val="21"/>
          <w:szCs w:val="21"/>
        </w:rPr>
      </w:pPr>
      <w:r w:rsidRPr="00B211E7">
        <w:rPr>
          <w:sz w:val="21"/>
          <w:szCs w:val="21"/>
        </w:rPr>
        <w:t>Unemployment Rate</w:t>
      </w:r>
      <w:r w:rsidRPr="00B211E7">
        <w:rPr>
          <w:sz w:val="21"/>
          <w:szCs w:val="21"/>
        </w:rPr>
        <w:tab/>
        <w:t xml:space="preserve">Economic indicator that calculates the percentage of unemployed workers </w:t>
      </w:r>
      <w:r w:rsidR="00E57230" w:rsidRPr="00B211E7">
        <w:rPr>
          <w:sz w:val="21"/>
          <w:szCs w:val="21"/>
        </w:rPr>
        <w:t xml:space="preserve">as compared </w:t>
      </w:r>
      <w:r w:rsidRPr="00B211E7">
        <w:rPr>
          <w:sz w:val="21"/>
          <w:szCs w:val="21"/>
        </w:rPr>
        <w:t>to total employment.</w:t>
      </w:r>
    </w:p>
    <w:p w14:paraId="2F13F712" w14:textId="77777777" w:rsidR="005B3060" w:rsidRPr="00B211E7" w:rsidRDefault="005B3060">
      <w:pPr>
        <w:tabs>
          <w:tab w:val="left" w:pos="2880"/>
        </w:tabs>
        <w:rPr>
          <w:sz w:val="21"/>
          <w:szCs w:val="21"/>
        </w:rPr>
      </w:pPr>
    </w:p>
    <w:p w14:paraId="2F13F713" w14:textId="77777777" w:rsidR="00D86350" w:rsidRDefault="006E47EA">
      <w:pPr>
        <w:tabs>
          <w:tab w:val="left" w:pos="2880"/>
        </w:tabs>
        <w:ind w:left="2880" w:hanging="2880"/>
        <w:rPr>
          <w:sz w:val="21"/>
          <w:szCs w:val="21"/>
        </w:rPr>
      </w:pPr>
      <w:r w:rsidRPr="00B211E7">
        <w:rPr>
          <w:sz w:val="21"/>
          <w:szCs w:val="21"/>
        </w:rPr>
        <w:t>UZA</w:t>
      </w:r>
      <w:r w:rsidRPr="00B211E7">
        <w:rPr>
          <w:sz w:val="21"/>
          <w:szCs w:val="21"/>
        </w:rPr>
        <w:tab/>
      </w:r>
      <w:r w:rsidR="00D5641B" w:rsidRPr="00B211E7">
        <w:rPr>
          <w:i/>
          <w:sz w:val="21"/>
          <w:szCs w:val="21"/>
        </w:rPr>
        <w:t xml:space="preserve">Urbanized Area </w:t>
      </w:r>
      <w:r w:rsidR="00482ED7" w:rsidRPr="00B211E7">
        <w:rPr>
          <w:sz w:val="21"/>
          <w:szCs w:val="21"/>
        </w:rPr>
        <w:t xml:space="preserve">– A </w:t>
      </w:r>
      <w:r w:rsidR="00D5641B" w:rsidRPr="00B211E7">
        <w:rPr>
          <w:sz w:val="21"/>
          <w:szCs w:val="21"/>
        </w:rPr>
        <w:t>U.S. Bureau of Census designed area of 50,000 or more inhabitants consisting of a central city or two adjacent cities plus surrounding densely settled territory, but excluding the rural portion of cities.</w:t>
      </w:r>
    </w:p>
    <w:p w14:paraId="2F13F714"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704320" behindDoc="0" locked="0" layoutInCell="1" allowOverlap="1" wp14:anchorId="2F13F740" wp14:editId="2F13F741">
                <wp:simplePos x="0" y="0"/>
                <wp:positionH relativeFrom="column">
                  <wp:posOffset>-6350</wp:posOffset>
                </wp:positionH>
                <wp:positionV relativeFrom="paragraph">
                  <wp:posOffset>127000</wp:posOffset>
                </wp:positionV>
                <wp:extent cx="365760" cy="376555"/>
                <wp:effectExtent l="0" t="0" r="15240"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E" w14:textId="77777777" w:rsidR="005E7CF5" w:rsidRPr="0059303A" w:rsidRDefault="005E7CF5" w:rsidP="00064F7F">
                            <w:pPr>
                              <w:rPr>
                                <w:rFonts w:cs="Aharoni"/>
                                <w:b/>
                                <w:sz w:val="36"/>
                                <w:szCs w:val="36"/>
                              </w:rPr>
                            </w:pPr>
                            <w:r>
                              <w:rPr>
                                <w:rFonts w:cs="Aharoni"/>
                                <w:b/>
                                <w:sz w:val="36"/>
                                <w:szCs w:val="36"/>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40" id="_x0000_s1042" type="#_x0000_t202" style="position:absolute;left:0;text-align:left;margin-left:-.5pt;margin-top:10pt;width:28.8pt;height:29.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">
                <v:textbox>
                  <w:txbxContent>
                    <w:p w14:paraId="2F13F75E" w14:textId="77777777" w:rsidR="005E7CF5" w:rsidRPr="0059303A" w:rsidRDefault="005E7CF5" w:rsidP="00064F7F">
                      <w:pPr>
                        <w:rPr>
                          <w:rFonts w:cs="Aharoni"/>
                          <w:b/>
                          <w:sz w:val="36"/>
                          <w:szCs w:val="36"/>
                        </w:rPr>
                      </w:pPr>
                      <w:r>
                        <w:rPr>
                          <w:rFonts w:cs="Aharoni"/>
                          <w:b/>
                          <w:sz w:val="36"/>
                          <w:szCs w:val="36"/>
                        </w:rPr>
                        <w:t>V</w:t>
                      </w:r>
                    </w:p>
                  </w:txbxContent>
                </v:textbox>
                <w10:wrap type="square"/>
              </v:shape>
            </w:pict>
          </mc:Fallback>
        </mc:AlternateContent>
      </w:r>
    </w:p>
    <w:p w14:paraId="2F13F715" w14:textId="77777777" w:rsidR="00064F7F" w:rsidRPr="00B34136" w:rsidRDefault="00064F7F" w:rsidP="00064F7F">
      <w:pPr>
        <w:pBdr>
          <w:bottom w:val="single" w:sz="4" w:space="1" w:color="auto"/>
        </w:pBdr>
        <w:tabs>
          <w:tab w:val="left" w:pos="1440"/>
        </w:tabs>
        <w:ind w:left="540"/>
      </w:pPr>
    </w:p>
    <w:p w14:paraId="2F13F716" w14:textId="77777777" w:rsidR="00064F7F" w:rsidRDefault="00064F7F" w:rsidP="00064F7F">
      <w:pPr>
        <w:tabs>
          <w:tab w:val="left" w:pos="2880"/>
        </w:tabs>
        <w:ind w:left="2880" w:hanging="2880"/>
        <w:rPr>
          <w:sz w:val="21"/>
          <w:szCs w:val="21"/>
        </w:rPr>
      </w:pPr>
    </w:p>
    <w:p w14:paraId="2F13F717" w14:textId="77777777" w:rsidR="006E47EA" w:rsidRPr="00B211E7" w:rsidRDefault="006E47EA">
      <w:pPr>
        <w:tabs>
          <w:tab w:val="left" w:pos="2880"/>
        </w:tabs>
        <w:ind w:left="2880" w:hanging="2880"/>
        <w:rPr>
          <w:sz w:val="21"/>
          <w:szCs w:val="21"/>
        </w:rPr>
      </w:pPr>
    </w:p>
    <w:p w14:paraId="2F13F718" w14:textId="77777777" w:rsidR="006E47EA" w:rsidRPr="00B211E7" w:rsidRDefault="006E47EA">
      <w:pPr>
        <w:tabs>
          <w:tab w:val="left" w:pos="2880"/>
        </w:tabs>
        <w:ind w:left="2880" w:hanging="2880"/>
        <w:rPr>
          <w:sz w:val="21"/>
          <w:szCs w:val="21"/>
        </w:rPr>
      </w:pPr>
      <w:r w:rsidRPr="00B211E7">
        <w:rPr>
          <w:sz w:val="21"/>
          <w:szCs w:val="21"/>
        </w:rPr>
        <w:t>Vanp</w:t>
      </w:r>
      <w:r w:rsidR="0020245B" w:rsidRPr="00B211E7">
        <w:rPr>
          <w:sz w:val="21"/>
          <w:szCs w:val="21"/>
        </w:rPr>
        <w:t>ool</w:t>
      </w:r>
      <w:r w:rsidR="0020245B" w:rsidRPr="00B211E7">
        <w:rPr>
          <w:sz w:val="21"/>
          <w:szCs w:val="21"/>
        </w:rPr>
        <w:tab/>
        <w:t>Program to coordinate inter</w:t>
      </w:r>
      <w:r w:rsidRPr="00B211E7">
        <w:rPr>
          <w:sz w:val="21"/>
          <w:szCs w:val="21"/>
        </w:rPr>
        <w:t xml:space="preserve">city </w:t>
      </w:r>
      <w:r w:rsidR="0020245B" w:rsidRPr="00B211E7">
        <w:rPr>
          <w:sz w:val="21"/>
          <w:szCs w:val="21"/>
        </w:rPr>
        <w:t>com</w:t>
      </w:r>
      <w:r w:rsidR="00DA2159" w:rsidRPr="00B211E7">
        <w:rPr>
          <w:sz w:val="21"/>
          <w:szCs w:val="21"/>
        </w:rPr>
        <w:t>muter transit utilizing a 7</w:t>
      </w:r>
      <w:r w:rsidR="0020245B" w:rsidRPr="00B211E7">
        <w:rPr>
          <w:sz w:val="21"/>
          <w:szCs w:val="21"/>
        </w:rPr>
        <w:t>-</w:t>
      </w:r>
      <w:r w:rsidR="00CE4BF7" w:rsidRPr="00B211E7">
        <w:rPr>
          <w:sz w:val="21"/>
          <w:szCs w:val="21"/>
        </w:rPr>
        <w:t xml:space="preserve"> to</w:t>
      </w:r>
      <w:r w:rsidR="00DA2159" w:rsidRPr="00B211E7">
        <w:rPr>
          <w:sz w:val="21"/>
          <w:szCs w:val="21"/>
        </w:rPr>
        <w:t xml:space="preserve"> </w:t>
      </w:r>
      <w:r w:rsidRPr="00B211E7">
        <w:rPr>
          <w:sz w:val="21"/>
          <w:szCs w:val="21"/>
        </w:rPr>
        <w:t>15</w:t>
      </w:r>
      <w:r w:rsidR="00741B49">
        <w:rPr>
          <w:sz w:val="21"/>
          <w:szCs w:val="21"/>
        </w:rPr>
        <w:noBreakHyphen/>
      </w:r>
      <w:r w:rsidRPr="00B211E7">
        <w:rPr>
          <w:sz w:val="21"/>
          <w:szCs w:val="21"/>
        </w:rPr>
        <w:t xml:space="preserve">passenger van driven by one of the commuters. </w:t>
      </w:r>
    </w:p>
    <w:p w14:paraId="2F13F719" w14:textId="77777777" w:rsidR="00482ED7" w:rsidRPr="00B211E7" w:rsidRDefault="00482ED7">
      <w:pPr>
        <w:tabs>
          <w:tab w:val="left" w:pos="2880"/>
        </w:tabs>
        <w:ind w:left="2880" w:hanging="2880"/>
        <w:rPr>
          <w:sz w:val="21"/>
          <w:szCs w:val="21"/>
        </w:rPr>
      </w:pPr>
    </w:p>
    <w:p w14:paraId="2F13F71A" w14:textId="77777777" w:rsidR="002E4DD2" w:rsidRPr="00B211E7" w:rsidRDefault="00D54EE1" w:rsidP="00DC0D83">
      <w:pPr>
        <w:tabs>
          <w:tab w:val="left" w:pos="2880"/>
        </w:tabs>
        <w:ind w:left="2880" w:hanging="2880"/>
        <w:rPr>
          <w:sz w:val="21"/>
          <w:szCs w:val="21"/>
        </w:rPr>
      </w:pPr>
      <w:r w:rsidRPr="00B211E7">
        <w:rPr>
          <w:sz w:val="21"/>
          <w:szCs w:val="21"/>
        </w:rPr>
        <w:t>VEBA</w:t>
      </w:r>
      <w:r w:rsidRPr="00B211E7">
        <w:rPr>
          <w:sz w:val="21"/>
          <w:szCs w:val="21"/>
        </w:rPr>
        <w:tab/>
      </w:r>
      <w:r w:rsidR="00D5641B" w:rsidRPr="00B211E7">
        <w:rPr>
          <w:i/>
          <w:sz w:val="21"/>
          <w:szCs w:val="21"/>
        </w:rPr>
        <w:t xml:space="preserve">Voluntary Employee Beneficiary Association </w:t>
      </w:r>
      <w:r w:rsidR="00482ED7" w:rsidRPr="00B211E7">
        <w:rPr>
          <w:sz w:val="21"/>
          <w:szCs w:val="21"/>
        </w:rPr>
        <w:t>– Employer-</w:t>
      </w:r>
      <w:r w:rsidR="00D5641B" w:rsidRPr="00B211E7">
        <w:rPr>
          <w:sz w:val="21"/>
          <w:szCs w:val="21"/>
        </w:rPr>
        <w:t>paid union employee benefit to assist with co-pays, deductibles, and other health care related costs incurred by the employee.</w:t>
      </w:r>
    </w:p>
    <w:p w14:paraId="2F13F71B" w14:textId="77777777" w:rsidR="00064F7F" w:rsidRDefault="00064F7F" w:rsidP="00064F7F">
      <w:pPr>
        <w:tabs>
          <w:tab w:val="left" w:pos="2880"/>
        </w:tabs>
        <w:ind w:left="2880" w:hanging="2880"/>
      </w:pPr>
      <w:r>
        <w:rPr>
          <w:noProof/>
        </w:rPr>
        <mc:AlternateContent>
          <mc:Choice Requires="wps">
            <w:drawing>
              <wp:anchor distT="45720" distB="45720" distL="114300" distR="114300" simplePos="0" relativeHeight="251706368" behindDoc="0" locked="0" layoutInCell="1" allowOverlap="1" wp14:anchorId="2F13F742" wp14:editId="2F13F743">
                <wp:simplePos x="0" y="0"/>
                <wp:positionH relativeFrom="column">
                  <wp:posOffset>-6350</wp:posOffset>
                </wp:positionH>
                <wp:positionV relativeFrom="paragraph">
                  <wp:posOffset>127000</wp:posOffset>
                </wp:positionV>
                <wp:extent cx="365760" cy="376555"/>
                <wp:effectExtent l="0" t="0" r="15240"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76555"/>
                        </a:xfrm>
                        <a:prstGeom prst="rect">
                          <a:avLst/>
                        </a:prstGeom>
                        <a:solidFill>
                          <a:srgbClr val="FFFFFF"/>
                        </a:solidFill>
                        <a:ln w="9525">
                          <a:solidFill>
                            <a:srgbClr val="000000"/>
                          </a:solidFill>
                          <a:miter lim="800000"/>
                          <a:headEnd/>
                          <a:tailEnd/>
                        </a:ln>
                      </wps:spPr>
                      <wps:txbx>
                        <w:txbxContent>
                          <w:p w14:paraId="2F13F75F" w14:textId="77777777" w:rsidR="005E7CF5" w:rsidRPr="0059303A" w:rsidRDefault="005E7CF5" w:rsidP="00064F7F">
                            <w:pPr>
                              <w:rPr>
                                <w:rFonts w:cs="Aharoni"/>
                                <w:b/>
                                <w:sz w:val="36"/>
                                <w:szCs w:val="36"/>
                              </w:rPr>
                            </w:pPr>
                            <w:r>
                              <w:rPr>
                                <w:rFonts w:cs="Aharoni"/>
                                <w:b/>
                                <w:sz w:val="36"/>
                                <w:szCs w:val="36"/>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F742" id="_x0000_s1043" type="#_x0000_t202" style="position:absolute;left:0;text-align:left;margin-left:-.5pt;margin-top:10pt;width:28.8pt;height:29.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">
                <v:textbox>
                  <w:txbxContent>
                    <w:p w14:paraId="2F13F75F" w14:textId="77777777" w:rsidR="005E7CF5" w:rsidRPr="0059303A" w:rsidRDefault="005E7CF5" w:rsidP="00064F7F">
                      <w:pPr>
                        <w:rPr>
                          <w:rFonts w:cs="Aharoni"/>
                          <w:b/>
                          <w:sz w:val="36"/>
                          <w:szCs w:val="36"/>
                        </w:rPr>
                      </w:pPr>
                      <w:r>
                        <w:rPr>
                          <w:rFonts w:cs="Aharoni"/>
                          <w:b/>
                          <w:sz w:val="36"/>
                          <w:szCs w:val="36"/>
                        </w:rPr>
                        <w:t>W</w:t>
                      </w:r>
                    </w:p>
                  </w:txbxContent>
                </v:textbox>
                <w10:wrap type="square"/>
              </v:shape>
            </w:pict>
          </mc:Fallback>
        </mc:AlternateContent>
      </w:r>
    </w:p>
    <w:p w14:paraId="2F13F71C" w14:textId="77777777" w:rsidR="00064F7F" w:rsidRPr="00B34136" w:rsidRDefault="00064F7F" w:rsidP="00064F7F">
      <w:pPr>
        <w:pBdr>
          <w:bottom w:val="single" w:sz="4" w:space="1" w:color="auto"/>
        </w:pBdr>
        <w:tabs>
          <w:tab w:val="left" w:pos="1440"/>
        </w:tabs>
        <w:ind w:left="540"/>
      </w:pPr>
    </w:p>
    <w:p w14:paraId="2F13F71D" w14:textId="77777777" w:rsidR="00064F7F" w:rsidRDefault="00064F7F" w:rsidP="00064F7F">
      <w:pPr>
        <w:tabs>
          <w:tab w:val="left" w:pos="2880"/>
        </w:tabs>
        <w:ind w:left="2880" w:hanging="2880"/>
        <w:rPr>
          <w:sz w:val="21"/>
          <w:szCs w:val="21"/>
        </w:rPr>
      </w:pPr>
    </w:p>
    <w:p w14:paraId="2F13F71E" w14:textId="77777777" w:rsidR="0013021A" w:rsidRPr="00B211E7" w:rsidRDefault="0013021A" w:rsidP="0013021A">
      <w:pPr>
        <w:tabs>
          <w:tab w:val="left" w:pos="2880"/>
        </w:tabs>
        <w:rPr>
          <w:sz w:val="21"/>
          <w:szCs w:val="21"/>
        </w:rPr>
      </w:pPr>
    </w:p>
    <w:p w14:paraId="2F13F71F" w14:textId="77777777" w:rsidR="00982297" w:rsidRPr="00B211E7" w:rsidRDefault="0057260F" w:rsidP="00DC0D83">
      <w:pPr>
        <w:tabs>
          <w:tab w:val="left" w:pos="2880"/>
        </w:tabs>
        <w:ind w:left="2880" w:hanging="2880"/>
        <w:rPr>
          <w:sz w:val="21"/>
          <w:szCs w:val="21"/>
        </w:rPr>
      </w:pPr>
      <w:r>
        <w:rPr>
          <w:sz w:val="21"/>
          <w:szCs w:val="21"/>
        </w:rPr>
        <w:t>EmX West</w:t>
      </w:r>
      <w:r w:rsidR="00624E1F" w:rsidRPr="00B211E7">
        <w:rPr>
          <w:sz w:val="21"/>
          <w:szCs w:val="21"/>
        </w:rPr>
        <w:tab/>
      </w:r>
      <w:r w:rsidRPr="0057260F">
        <w:rPr>
          <w:sz w:val="21"/>
          <w:szCs w:val="21"/>
        </w:rPr>
        <w:t>An</w:t>
      </w:r>
      <w:r>
        <w:rPr>
          <w:i/>
          <w:sz w:val="21"/>
          <w:szCs w:val="21"/>
        </w:rPr>
        <w:t xml:space="preserve"> </w:t>
      </w:r>
      <w:r w:rsidR="00DA2159" w:rsidRPr="00B211E7">
        <w:rPr>
          <w:sz w:val="21"/>
          <w:szCs w:val="21"/>
        </w:rPr>
        <w:t>extension of the EmX Line that connects downtown</w:t>
      </w:r>
      <w:r w:rsidR="00DA2F55" w:rsidRPr="00B211E7">
        <w:rPr>
          <w:sz w:val="21"/>
          <w:szCs w:val="21"/>
        </w:rPr>
        <w:t xml:space="preserve"> </w:t>
      </w:r>
      <w:r w:rsidR="00DA2159" w:rsidRPr="00B211E7">
        <w:rPr>
          <w:sz w:val="21"/>
          <w:szCs w:val="21"/>
        </w:rPr>
        <w:t>Eugene</w:t>
      </w:r>
      <w:r w:rsidR="001E7752" w:rsidRPr="00B211E7">
        <w:rPr>
          <w:sz w:val="21"/>
          <w:szCs w:val="21"/>
        </w:rPr>
        <w:t xml:space="preserve"> and the West 11</w:t>
      </w:r>
      <w:r w:rsidR="001E7752" w:rsidRPr="00B211E7">
        <w:rPr>
          <w:sz w:val="21"/>
          <w:szCs w:val="21"/>
          <w:vertAlign w:val="superscript"/>
        </w:rPr>
        <w:t>th</w:t>
      </w:r>
      <w:r w:rsidR="001E7752" w:rsidRPr="00B211E7">
        <w:rPr>
          <w:sz w:val="21"/>
          <w:szCs w:val="21"/>
        </w:rPr>
        <w:t xml:space="preserve"> Avenue area.</w:t>
      </w:r>
      <w:r w:rsidR="00DA2F55" w:rsidRPr="00B211E7">
        <w:rPr>
          <w:sz w:val="21"/>
          <w:szCs w:val="21"/>
        </w:rPr>
        <w:t xml:space="preserve">  </w:t>
      </w:r>
    </w:p>
    <w:sectPr w:rsidR="00982297" w:rsidRPr="00B211E7" w:rsidSect="009757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3F746" w14:textId="77777777" w:rsidR="005E7CF5" w:rsidRDefault="005E7CF5">
      <w:r>
        <w:separator/>
      </w:r>
    </w:p>
  </w:endnote>
  <w:endnote w:type="continuationSeparator" w:id="0">
    <w:p w14:paraId="2F13F747" w14:textId="77777777" w:rsidR="005E7CF5" w:rsidRDefault="005E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A" w14:textId="77777777" w:rsidR="005E7CF5" w:rsidRDefault="005E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B" w14:textId="77777777" w:rsidR="005E7CF5" w:rsidRDefault="005E7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D" w14:textId="77777777" w:rsidR="005E7CF5" w:rsidRDefault="005E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3F744" w14:textId="77777777" w:rsidR="005E7CF5" w:rsidRDefault="005E7CF5">
      <w:r>
        <w:separator/>
      </w:r>
    </w:p>
  </w:footnote>
  <w:footnote w:type="continuationSeparator" w:id="0">
    <w:p w14:paraId="2F13F745" w14:textId="77777777" w:rsidR="005E7CF5" w:rsidRDefault="005E7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8" w14:textId="77777777" w:rsidR="005E7CF5" w:rsidRDefault="005E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9" w14:textId="77777777" w:rsidR="005E7CF5" w:rsidRPr="00975769" w:rsidRDefault="005E7CF5" w:rsidP="00975769">
    <w:pPr>
      <w:tabs>
        <w:tab w:val="right" w:pos="9360"/>
      </w:tabs>
      <w:rPr>
        <w:rFonts w:cs="Arial"/>
        <w:i/>
      </w:rPr>
    </w:pPr>
    <w:r w:rsidRPr="00975769">
      <w:rPr>
        <w:rFonts w:cs="Arial"/>
        <w:i/>
      </w:rPr>
      <w:t>Glossary of Terms</w:t>
    </w:r>
    <w:r w:rsidRPr="00975769">
      <w:rPr>
        <w:rFonts w:cs="Arial"/>
        <w:i/>
      </w:rPr>
      <w:tab/>
      <w:t xml:space="preserve">Page </w:t>
    </w:r>
    <w:r w:rsidRPr="00975769">
      <w:rPr>
        <w:rFonts w:cs="Arial"/>
        <w:i/>
      </w:rPr>
      <w:fldChar w:fldCharType="begin"/>
    </w:r>
    <w:r w:rsidRPr="00975769">
      <w:rPr>
        <w:rFonts w:cs="Arial"/>
        <w:i/>
      </w:rPr>
      <w:instrText xml:space="preserve"> PAGE   \* MERGEFORMAT </w:instrText>
    </w:r>
    <w:r w:rsidRPr="00975769">
      <w:rPr>
        <w:rFonts w:cs="Arial"/>
        <w:i/>
      </w:rPr>
      <w:fldChar w:fldCharType="separate"/>
    </w:r>
    <w:r w:rsidR="00133F2D">
      <w:rPr>
        <w:rFonts w:cs="Arial"/>
        <w:i/>
        <w:noProof/>
      </w:rPr>
      <w:t>3</w:t>
    </w:r>
    <w:r w:rsidRPr="00975769">
      <w:rPr>
        <w:rFonts w:cs="Arial"/>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F74C" w14:textId="77777777" w:rsidR="005E7CF5" w:rsidRDefault="005E7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700"/>
    <w:multiLevelType w:val="hybridMultilevel"/>
    <w:tmpl w:val="1E946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98B762B"/>
    <w:multiLevelType w:val="multilevel"/>
    <w:tmpl w:val="3A22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58"/>
    <w:rsid w:val="00003660"/>
    <w:rsid w:val="00004210"/>
    <w:rsid w:val="00010E36"/>
    <w:rsid w:val="00012AD1"/>
    <w:rsid w:val="000309D6"/>
    <w:rsid w:val="00033C29"/>
    <w:rsid w:val="000449DE"/>
    <w:rsid w:val="00044CEB"/>
    <w:rsid w:val="000453FE"/>
    <w:rsid w:val="00053792"/>
    <w:rsid w:val="0006340E"/>
    <w:rsid w:val="00064F7F"/>
    <w:rsid w:val="00082469"/>
    <w:rsid w:val="0008460E"/>
    <w:rsid w:val="000846A7"/>
    <w:rsid w:val="000B3184"/>
    <w:rsid w:val="000B6C34"/>
    <w:rsid w:val="000C0AE8"/>
    <w:rsid w:val="000C13C0"/>
    <w:rsid w:val="000C385B"/>
    <w:rsid w:val="000D3E93"/>
    <w:rsid w:val="000D5C80"/>
    <w:rsid w:val="000D74D1"/>
    <w:rsid w:val="000D7548"/>
    <w:rsid w:val="000E21F6"/>
    <w:rsid w:val="000E7367"/>
    <w:rsid w:val="00100FEA"/>
    <w:rsid w:val="0011309F"/>
    <w:rsid w:val="0011598A"/>
    <w:rsid w:val="00120667"/>
    <w:rsid w:val="0013021A"/>
    <w:rsid w:val="00133F2D"/>
    <w:rsid w:val="00133F58"/>
    <w:rsid w:val="00135ABE"/>
    <w:rsid w:val="0014053B"/>
    <w:rsid w:val="001520E0"/>
    <w:rsid w:val="001566DA"/>
    <w:rsid w:val="001642B3"/>
    <w:rsid w:val="00167467"/>
    <w:rsid w:val="00175112"/>
    <w:rsid w:val="001842C8"/>
    <w:rsid w:val="00187DAB"/>
    <w:rsid w:val="001910B4"/>
    <w:rsid w:val="00194953"/>
    <w:rsid w:val="001A03E4"/>
    <w:rsid w:val="001A0762"/>
    <w:rsid w:val="001A4D83"/>
    <w:rsid w:val="001A5F28"/>
    <w:rsid w:val="001B4CFE"/>
    <w:rsid w:val="001C6C63"/>
    <w:rsid w:val="001C77FE"/>
    <w:rsid w:val="001E27BE"/>
    <w:rsid w:val="001E7752"/>
    <w:rsid w:val="001F24B0"/>
    <w:rsid w:val="001F6638"/>
    <w:rsid w:val="0020037F"/>
    <w:rsid w:val="0020245B"/>
    <w:rsid w:val="00204A47"/>
    <w:rsid w:val="00204EB5"/>
    <w:rsid w:val="002107F2"/>
    <w:rsid w:val="00214935"/>
    <w:rsid w:val="00216521"/>
    <w:rsid w:val="00216DEE"/>
    <w:rsid w:val="002177AA"/>
    <w:rsid w:val="00220AFE"/>
    <w:rsid w:val="00240BFB"/>
    <w:rsid w:val="00242132"/>
    <w:rsid w:val="00266217"/>
    <w:rsid w:val="002677CE"/>
    <w:rsid w:val="00272981"/>
    <w:rsid w:val="00272B24"/>
    <w:rsid w:val="002A1467"/>
    <w:rsid w:val="002A4A67"/>
    <w:rsid w:val="002A5E3C"/>
    <w:rsid w:val="002E4DD2"/>
    <w:rsid w:val="002F30AF"/>
    <w:rsid w:val="0030009C"/>
    <w:rsid w:val="00304A05"/>
    <w:rsid w:val="0031236E"/>
    <w:rsid w:val="00313D19"/>
    <w:rsid w:val="00317B61"/>
    <w:rsid w:val="003210AD"/>
    <w:rsid w:val="003405C1"/>
    <w:rsid w:val="00350345"/>
    <w:rsid w:val="00350CD3"/>
    <w:rsid w:val="00355CA3"/>
    <w:rsid w:val="00357A6F"/>
    <w:rsid w:val="00367D87"/>
    <w:rsid w:val="0037600F"/>
    <w:rsid w:val="0037664F"/>
    <w:rsid w:val="00377A4C"/>
    <w:rsid w:val="00386F8F"/>
    <w:rsid w:val="00395DA1"/>
    <w:rsid w:val="003A23F6"/>
    <w:rsid w:val="003A6740"/>
    <w:rsid w:val="003A760F"/>
    <w:rsid w:val="003C6BB8"/>
    <w:rsid w:val="003F68DF"/>
    <w:rsid w:val="003F697B"/>
    <w:rsid w:val="0040328C"/>
    <w:rsid w:val="00403AF5"/>
    <w:rsid w:val="004053C7"/>
    <w:rsid w:val="00405C33"/>
    <w:rsid w:val="00406122"/>
    <w:rsid w:val="00410238"/>
    <w:rsid w:val="00426464"/>
    <w:rsid w:val="00436DCB"/>
    <w:rsid w:val="00445A89"/>
    <w:rsid w:val="00446CEE"/>
    <w:rsid w:val="0045079C"/>
    <w:rsid w:val="004552E2"/>
    <w:rsid w:val="00456243"/>
    <w:rsid w:val="00466DA4"/>
    <w:rsid w:val="004814FA"/>
    <w:rsid w:val="00481D06"/>
    <w:rsid w:val="004823D5"/>
    <w:rsid w:val="00482ED7"/>
    <w:rsid w:val="00486225"/>
    <w:rsid w:val="00494054"/>
    <w:rsid w:val="004978A6"/>
    <w:rsid w:val="004C6531"/>
    <w:rsid w:val="004D06BE"/>
    <w:rsid w:val="004E5ABC"/>
    <w:rsid w:val="004F1638"/>
    <w:rsid w:val="004F61A3"/>
    <w:rsid w:val="0050530F"/>
    <w:rsid w:val="0051469E"/>
    <w:rsid w:val="00515DE9"/>
    <w:rsid w:val="0052530B"/>
    <w:rsid w:val="00527EDD"/>
    <w:rsid w:val="00531485"/>
    <w:rsid w:val="00535858"/>
    <w:rsid w:val="00541F3C"/>
    <w:rsid w:val="0054590F"/>
    <w:rsid w:val="005469D5"/>
    <w:rsid w:val="00565218"/>
    <w:rsid w:val="0057260F"/>
    <w:rsid w:val="0059281D"/>
    <w:rsid w:val="0059303A"/>
    <w:rsid w:val="00593219"/>
    <w:rsid w:val="00593997"/>
    <w:rsid w:val="005A36C7"/>
    <w:rsid w:val="005B3060"/>
    <w:rsid w:val="005B4EBE"/>
    <w:rsid w:val="005B5787"/>
    <w:rsid w:val="005D4C66"/>
    <w:rsid w:val="005E3E72"/>
    <w:rsid w:val="005E456A"/>
    <w:rsid w:val="005E54A2"/>
    <w:rsid w:val="005E7CF5"/>
    <w:rsid w:val="005F0417"/>
    <w:rsid w:val="005F72EE"/>
    <w:rsid w:val="0060071A"/>
    <w:rsid w:val="0060318B"/>
    <w:rsid w:val="006100A3"/>
    <w:rsid w:val="00612371"/>
    <w:rsid w:val="006169F4"/>
    <w:rsid w:val="00621AD2"/>
    <w:rsid w:val="00624E1F"/>
    <w:rsid w:val="00637035"/>
    <w:rsid w:val="00637D55"/>
    <w:rsid w:val="00651B61"/>
    <w:rsid w:val="00656C8D"/>
    <w:rsid w:val="00662A4F"/>
    <w:rsid w:val="00670844"/>
    <w:rsid w:val="00695C0A"/>
    <w:rsid w:val="006B1BC8"/>
    <w:rsid w:val="006C1F51"/>
    <w:rsid w:val="006C36B3"/>
    <w:rsid w:val="006C7CB9"/>
    <w:rsid w:val="006D0A09"/>
    <w:rsid w:val="006D61D4"/>
    <w:rsid w:val="006E47EA"/>
    <w:rsid w:val="006F0D5F"/>
    <w:rsid w:val="006F16CB"/>
    <w:rsid w:val="0070616B"/>
    <w:rsid w:val="007160D6"/>
    <w:rsid w:val="00730533"/>
    <w:rsid w:val="007349F3"/>
    <w:rsid w:val="00741B49"/>
    <w:rsid w:val="0074383A"/>
    <w:rsid w:val="007452D0"/>
    <w:rsid w:val="007462C7"/>
    <w:rsid w:val="00755878"/>
    <w:rsid w:val="00756B10"/>
    <w:rsid w:val="00782E70"/>
    <w:rsid w:val="00783767"/>
    <w:rsid w:val="007A0CA9"/>
    <w:rsid w:val="007A2817"/>
    <w:rsid w:val="007A7C33"/>
    <w:rsid w:val="007B2337"/>
    <w:rsid w:val="007C1406"/>
    <w:rsid w:val="007C26D4"/>
    <w:rsid w:val="007C498E"/>
    <w:rsid w:val="007D3BC1"/>
    <w:rsid w:val="007D4446"/>
    <w:rsid w:val="007D59C1"/>
    <w:rsid w:val="007D5F06"/>
    <w:rsid w:val="007D7366"/>
    <w:rsid w:val="007E242D"/>
    <w:rsid w:val="007E2AAD"/>
    <w:rsid w:val="007F1CBD"/>
    <w:rsid w:val="007F4F7B"/>
    <w:rsid w:val="007F79E6"/>
    <w:rsid w:val="00806A62"/>
    <w:rsid w:val="00806BD2"/>
    <w:rsid w:val="00826EA3"/>
    <w:rsid w:val="008439F9"/>
    <w:rsid w:val="008549CB"/>
    <w:rsid w:val="00861FA6"/>
    <w:rsid w:val="0086455E"/>
    <w:rsid w:val="008945F5"/>
    <w:rsid w:val="008A07DE"/>
    <w:rsid w:val="008A21CB"/>
    <w:rsid w:val="008B40A2"/>
    <w:rsid w:val="008C1D0E"/>
    <w:rsid w:val="008C7527"/>
    <w:rsid w:val="008F10A4"/>
    <w:rsid w:val="0090752E"/>
    <w:rsid w:val="00912BF2"/>
    <w:rsid w:val="009158D3"/>
    <w:rsid w:val="0091777C"/>
    <w:rsid w:val="0092027B"/>
    <w:rsid w:val="009268C0"/>
    <w:rsid w:val="00926FF0"/>
    <w:rsid w:val="009320D4"/>
    <w:rsid w:val="00946BFD"/>
    <w:rsid w:val="009629A5"/>
    <w:rsid w:val="00975769"/>
    <w:rsid w:val="00976D37"/>
    <w:rsid w:val="009817FB"/>
    <w:rsid w:val="00982297"/>
    <w:rsid w:val="00984F14"/>
    <w:rsid w:val="009915A9"/>
    <w:rsid w:val="009968DF"/>
    <w:rsid w:val="009A24E3"/>
    <w:rsid w:val="009B3269"/>
    <w:rsid w:val="009B4136"/>
    <w:rsid w:val="009B798E"/>
    <w:rsid w:val="009C3BAF"/>
    <w:rsid w:val="009D294E"/>
    <w:rsid w:val="009D4EAA"/>
    <w:rsid w:val="009D7193"/>
    <w:rsid w:val="009E0A7D"/>
    <w:rsid w:val="009E0B7A"/>
    <w:rsid w:val="009E3067"/>
    <w:rsid w:val="00A157BC"/>
    <w:rsid w:val="00A17754"/>
    <w:rsid w:val="00A22065"/>
    <w:rsid w:val="00A2580D"/>
    <w:rsid w:val="00A33FEC"/>
    <w:rsid w:val="00A34234"/>
    <w:rsid w:val="00A358C3"/>
    <w:rsid w:val="00A523D7"/>
    <w:rsid w:val="00A5592D"/>
    <w:rsid w:val="00A61863"/>
    <w:rsid w:val="00A62F1F"/>
    <w:rsid w:val="00A83717"/>
    <w:rsid w:val="00A84382"/>
    <w:rsid w:val="00A918C4"/>
    <w:rsid w:val="00A9574E"/>
    <w:rsid w:val="00A96AF9"/>
    <w:rsid w:val="00A97ACA"/>
    <w:rsid w:val="00AA316D"/>
    <w:rsid w:val="00AA3ED2"/>
    <w:rsid w:val="00AA5FA4"/>
    <w:rsid w:val="00AA72AC"/>
    <w:rsid w:val="00AD0A9B"/>
    <w:rsid w:val="00AD3740"/>
    <w:rsid w:val="00AD4412"/>
    <w:rsid w:val="00AE0E53"/>
    <w:rsid w:val="00AF36B9"/>
    <w:rsid w:val="00AF3AB7"/>
    <w:rsid w:val="00AF3B92"/>
    <w:rsid w:val="00AF48B0"/>
    <w:rsid w:val="00B00E46"/>
    <w:rsid w:val="00B01B3A"/>
    <w:rsid w:val="00B05B90"/>
    <w:rsid w:val="00B15E1A"/>
    <w:rsid w:val="00B211E7"/>
    <w:rsid w:val="00B21738"/>
    <w:rsid w:val="00B22F01"/>
    <w:rsid w:val="00B2498C"/>
    <w:rsid w:val="00B2549A"/>
    <w:rsid w:val="00B254D8"/>
    <w:rsid w:val="00B34136"/>
    <w:rsid w:val="00B359A2"/>
    <w:rsid w:val="00B37D89"/>
    <w:rsid w:val="00B45F22"/>
    <w:rsid w:val="00B462CC"/>
    <w:rsid w:val="00B5144F"/>
    <w:rsid w:val="00B56B4E"/>
    <w:rsid w:val="00B573F5"/>
    <w:rsid w:val="00B654D9"/>
    <w:rsid w:val="00B75EBE"/>
    <w:rsid w:val="00B81D4F"/>
    <w:rsid w:val="00B90A1F"/>
    <w:rsid w:val="00B97D76"/>
    <w:rsid w:val="00BA071A"/>
    <w:rsid w:val="00BB1F3A"/>
    <w:rsid w:val="00BB47D3"/>
    <w:rsid w:val="00BB7DF1"/>
    <w:rsid w:val="00BC299D"/>
    <w:rsid w:val="00BC51FB"/>
    <w:rsid w:val="00BC6519"/>
    <w:rsid w:val="00BD2580"/>
    <w:rsid w:val="00BD2C6E"/>
    <w:rsid w:val="00BD38CD"/>
    <w:rsid w:val="00BE53E7"/>
    <w:rsid w:val="00BE6AB9"/>
    <w:rsid w:val="00BF2D14"/>
    <w:rsid w:val="00C0036F"/>
    <w:rsid w:val="00C01161"/>
    <w:rsid w:val="00C01B4F"/>
    <w:rsid w:val="00C10F5A"/>
    <w:rsid w:val="00C111E3"/>
    <w:rsid w:val="00C45C7D"/>
    <w:rsid w:val="00C46F28"/>
    <w:rsid w:val="00C55326"/>
    <w:rsid w:val="00C625F1"/>
    <w:rsid w:val="00C668B5"/>
    <w:rsid w:val="00C67C3B"/>
    <w:rsid w:val="00C70B56"/>
    <w:rsid w:val="00C745D6"/>
    <w:rsid w:val="00C928A1"/>
    <w:rsid w:val="00C95B62"/>
    <w:rsid w:val="00C978B9"/>
    <w:rsid w:val="00CA1934"/>
    <w:rsid w:val="00CA3198"/>
    <w:rsid w:val="00CA404B"/>
    <w:rsid w:val="00CA411D"/>
    <w:rsid w:val="00CB54A1"/>
    <w:rsid w:val="00CB7402"/>
    <w:rsid w:val="00CC0867"/>
    <w:rsid w:val="00CC3227"/>
    <w:rsid w:val="00CD116F"/>
    <w:rsid w:val="00CD209D"/>
    <w:rsid w:val="00CD430C"/>
    <w:rsid w:val="00CE3229"/>
    <w:rsid w:val="00CE4BF7"/>
    <w:rsid w:val="00CF3E37"/>
    <w:rsid w:val="00CF733F"/>
    <w:rsid w:val="00D14563"/>
    <w:rsid w:val="00D22A38"/>
    <w:rsid w:val="00D443B8"/>
    <w:rsid w:val="00D50C3C"/>
    <w:rsid w:val="00D5212F"/>
    <w:rsid w:val="00D54EE1"/>
    <w:rsid w:val="00D55CD8"/>
    <w:rsid w:val="00D5641B"/>
    <w:rsid w:val="00D6290A"/>
    <w:rsid w:val="00D64EAD"/>
    <w:rsid w:val="00D65CE7"/>
    <w:rsid w:val="00D80512"/>
    <w:rsid w:val="00D86350"/>
    <w:rsid w:val="00D86E63"/>
    <w:rsid w:val="00D87199"/>
    <w:rsid w:val="00D94AF8"/>
    <w:rsid w:val="00D955AE"/>
    <w:rsid w:val="00DA2159"/>
    <w:rsid w:val="00DA2F55"/>
    <w:rsid w:val="00DB05BA"/>
    <w:rsid w:val="00DC0D83"/>
    <w:rsid w:val="00DC394B"/>
    <w:rsid w:val="00DD03D2"/>
    <w:rsid w:val="00DD282A"/>
    <w:rsid w:val="00DD3127"/>
    <w:rsid w:val="00DD5625"/>
    <w:rsid w:val="00DD6832"/>
    <w:rsid w:val="00DD735D"/>
    <w:rsid w:val="00DE5CD0"/>
    <w:rsid w:val="00DF0D02"/>
    <w:rsid w:val="00DF2554"/>
    <w:rsid w:val="00DF765D"/>
    <w:rsid w:val="00E03478"/>
    <w:rsid w:val="00E077CD"/>
    <w:rsid w:val="00E144FA"/>
    <w:rsid w:val="00E2210E"/>
    <w:rsid w:val="00E34A25"/>
    <w:rsid w:val="00E3661C"/>
    <w:rsid w:val="00E37CAD"/>
    <w:rsid w:val="00E40919"/>
    <w:rsid w:val="00E432AA"/>
    <w:rsid w:val="00E44238"/>
    <w:rsid w:val="00E4454E"/>
    <w:rsid w:val="00E45F9E"/>
    <w:rsid w:val="00E56761"/>
    <w:rsid w:val="00E57230"/>
    <w:rsid w:val="00E60525"/>
    <w:rsid w:val="00E72F32"/>
    <w:rsid w:val="00E7386E"/>
    <w:rsid w:val="00E76E1B"/>
    <w:rsid w:val="00E84FA1"/>
    <w:rsid w:val="00E85430"/>
    <w:rsid w:val="00E87007"/>
    <w:rsid w:val="00E907B5"/>
    <w:rsid w:val="00E909BC"/>
    <w:rsid w:val="00E91DA6"/>
    <w:rsid w:val="00E92580"/>
    <w:rsid w:val="00E97710"/>
    <w:rsid w:val="00EA173A"/>
    <w:rsid w:val="00EA4318"/>
    <w:rsid w:val="00EA5FC1"/>
    <w:rsid w:val="00EB19D0"/>
    <w:rsid w:val="00EB759C"/>
    <w:rsid w:val="00EB7F03"/>
    <w:rsid w:val="00EC299C"/>
    <w:rsid w:val="00EC79BC"/>
    <w:rsid w:val="00EC7DFF"/>
    <w:rsid w:val="00ED1259"/>
    <w:rsid w:val="00ED2F44"/>
    <w:rsid w:val="00ED5D3E"/>
    <w:rsid w:val="00ED73DF"/>
    <w:rsid w:val="00EE2C31"/>
    <w:rsid w:val="00EF1B3B"/>
    <w:rsid w:val="00EF74BD"/>
    <w:rsid w:val="00F06DAE"/>
    <w:rsid w:val="00F076DD"/>
    <w:rsid w:val="00F10EAE"/>
    <w:rsid w:val="00F15CE8"/>
    <w:rsid w:val="00F20431"/>
    <w:rsid w:val="00F21F94"/>
    <w:rsid w:val="00F36CB1"/>
    <w:rsid w:val="00F66532"/>
    <w:rsid w:val="00F73C38"/>
    <w:rsid w:val="00F745E8"/>
    <w:rsid w:val="00F74902"/>
    <w:rsid w:val="00F76DF5"/>
    <w:rsid w:val="00F83016"/>
    <w:rsid w:val="00F9096E"/>
    <w:rsid w:val="00F966A5"/>
    <w:rsid w:val="00FB3618"/>
    <w:rsid w:val="00FD138B"/>
    <w:rsid w:val="00FE2E3A"/>
    <w:rsid w:val="00FF07A8"/>
    <w:rsid w:val="00FF42CD"/>
    <w:rsid w:val="00FF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2F13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8B"/>
    <w:rPr>
      <w:rFonts w:ascii="Arial" w:hAnsi="Arial"/>
      <w:sz w:val="22"/>
    </w:rPr>
  </w:style>
  <w:style w:type="paragraph" w:styleId="Heading1">
    <w:name w:val="heading 1"/>
    <w:basedOn w:val="Normal"/>
    <w:next w:val="Normal"/>
    <w:qFormat/>
    <w:rsid w:val="001C6C63"/>
    <w:pPr>
      <w:keepNext/>
      <w:jc w:val="center"/>
      <w:outlineLvl w:val="0"/>
    </w:pPr>
    <w:rPr>
      <w:rFonts w:ascii="Futura Md BT" w:hAnsi="Futura Md BT"/>
      <w:b/>
      <w:sz w:val="44"/>
    </w:rPr>
  </w:style>
  <w:style w:type="paragraph" w:styleId="Heading2">
    <w:name w:val="heading 2"/>
    <w:basedOn w:val="Normal"/>
    <w:next w:val="Normal"/>
    <w:link w:val="Heading2Char"/>
    <w:uiPriority w:val="9"/>
    <w:semiHidden/>
    <w:unhideWhenUsed/>
    <w:qFormat/>
    <w:rsid w:val="00D955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1C6C63"/>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6C63"/>
    <w:pPr>
      <w:tabs>
        <w:tab w:val="left" w:pos="2880"/>
      </w:tabs>
      <w:ind w:left="2880" w:hanging="2880"/>
    </w:pPr>
    <w:rPr>
      <w:sz w:val="24"/>
    </w:rPr>
  </w:style>
  <w:style w:type="paragraph" w:styleId="BodyTextIndent2">
    <w:name w:val="Body Text Indent 2"/>
    <w:basedOn w:val="Normal"/>
    <w:rsid w:val="001C6C63"/>
    <w:pPr>
      <w:tabs>
        <w:tab w:val="left" w:pos="2880"/>
      </w:tabs>
      <w:ind w:left="2880" w:hanging="2880"/>
    </w:pPr>
  </w:style>
  <w:style w:type="paragraph" w:styleId="BalloonText">
    <w:name w:val="Balloon Text"/>
    <w:basedOn w:val="Normal"/>
    <w:semiHidden/>
    <w:rsid w:val="00BE6AB9"/>
    <w:rPr>
      <w:rFonts w:ascii="Tahoma" w:hAnsi="Tahoma" w:cs="Tahoma"/>
      <w:sz w:val="16"/>
      <w:szCs w:val="16"/>
    </w:rPr>
  </w:style>
  <w:style w:type="paragraph" w:styleId="Header">
    <w:name w:val="header"/>
    <w:basedOn w:val="Normal"/>
    <w:link w:val="HeaderChar"/>
    <w:uiPriority w:val="99"/>
    <w:semiHidden/>
    <w:unhideWhenUsed/>
    <w:rsid w:val="00313D19"/>
    <w:pPr>
      <w:tabs>
        <w:tab w:val="center" w:pos="4680"/>
        <w:tab w:val="right" w:pos="9360"/>
      </w:tabs>
    </w:pPr>
  </w:style>
  <w:style w:type="character" w:customStyle="1" w:styleId="HeaderChar">
    <w:name w:val="Header Char"/>
    <w:basedOn w:val="DefaultParagraphFont"/>
    <w:link w:val="Header"/>
    <w:uiPriority w:val="99"/>
    <w:semiHidden/>
    <w:rsid w:val="00313D19"/>
    <w:rPr>
      <w:rFonts w:ascii="Arial" w:hAnsi="Arial"/>
      <w:sz w:val="22"/>
    </w:rPr>
  </w:style>
  <w:style w:type="paragraph" w:styleId="Footer">
    <w:name w:val="footer"/>
    <w:basedOn w:val="Normal"/>
    <w:link w:val="FooterChar"/>
    <w:uiPriority w:val="99"/>
    <w:semiHidden/>
    <w:unhideWhenUsed/>
    <w:rsid w:val="00313D19"/>
    <w:pPr>
      <w:tabs>
        <w:tab w:val="center" w:pos="4680"/>
        <w:tab w:val="right" w:pos="9360"/>
      </w:tabs>
    </w:pPr>
  </w:style>
  <w:style w:type="character" w:customStyle="1" w:styleId="FooterChar">
    <w:name w:val="Footer Char"/>
    <w:basedOn w:val="DefaultParagraphFont"/>
    <w:link w:val="Footer"/>
    <w:uiPriority w:val="99"/>
    <w:semiHidden/>
    <w:rsid w:val="00313D19"/>
    <w:rPr>
      <w:rFonts w:ascii="Arial" w:hAnsi="Arial"/>
      <w:sz w:val="22"/>
    </w:rPr>
  </w:style>
  <w:style w:type="character" w:customStyle="1" w:styleId="Heading2Char">
    <w:name w:val="Heading 2 Char"/>
    <w:basedOn w:val="DefaultParagraphFont"/>
    <w:link w:val="Heading2"/>
    <w:uiPriority w:val="9"/>
    <w:semiHidden/>
    <w:rsid w:val="00D955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955AE"/>
    <w:rPr>
      <w:color w:val="0000FF"/>
      <w:u w:val="single"/>
    </w:rPr>
  </w:style>
  <w:style w:type="character" w:styleId="FollowedHyperlink">
    <w:name w:val="FollowedHyperlink"/>
    <w:basedOn w:val="DefaultParagraphFont"/>
    <w:uiPriority w:val="99"/>
    <w:semiHidden/>
    <w:unhideWhenUsed/>
    <w:rsid w:val="00214935"/>
    <w:rPr>
      <w:color w:val="800080" w:themeColor="followedHyperlink"/>
      <w:u w:val="single"/>
    </w:rPr>
  </w:style>
  <w:style w:type="character" w:customStyle="1" w:styleId="large-2">
    <w:name w:val="large-2"/>
    <w:basedOn w:val="DefaultParagraphFont"/>
    <w:rsid w:val="00272B24"/>
  </w:style>
  <w:style w:type="character" w:styleId="Strong">
    <w:name w:val="Strong"/>
    <w:basedOn w:val="DefaultParagraphFont"/>
    <w:uiPriority w:val="22"/>
    <w:qFormat/>
    <w:rsid w:val="00272B24"/>
    <w:rPr>
      <w:b/>
      <w:bCs/>
    </w:rPr>
  </w:style>
  <w:style w:type="paragraph" w:styleId="NormalWeb">
    <w:name w:val="Normal (Web)"/>
    <w:basedOn w:val="Normal"/>
    <w:uiPriority w:val="99"/>
    <w:semiHidden/>
    <w:unhideWhenUsed/>
    <w:rsid w:val="008945F5"/>
    <w:pPr>
      <w:spacing w:before="100" w:beforeAutospacing="1" w:after="100" w:afterAutospacing="1"/>
    </w:pPr>
    <w:rPr>
      <w:rFonts w:ascii="Times New Roman" w:hAnsi="Times New Roman"/>
      <w:sz w:val="24"/>
      <w:szCs w:val="24"/>
    </w:rPr>
  </w:style>
  <w:style w:type="paragraph" w:customStyle="1" w:styleId="Default">
    <w:name w:val="Default"/>
    <w:rsid w:val="00F15C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6345">
      <w:bodyDiv w:val="1"/>
      <w:marLeft w:val="0"/>
      <w:marRight w:val="0"/>
      <w:marTop w:val="0"/>
      <w:marBottom w:val="0"/>
      <w:divBdr>
        <w:top w:val="none" w:sz="0" w:space="0" w:color="auto"/>
        <w:left w:val="none" w:sz="0" w:space="0" w:color="auto"/>
        <w:bottom w:val="none" w:sz="0" w:space="0" w:color="auto"/>
        <w:right w:val="none" w:sz="0" w:space="0" w:color="auto"/>
      </w:divBdr>
    </w:div>
    <w:div w:id="532349077">
      <w:bodyDiv w:val="1"/>
      <w:marLeft w:val="0"/>
      <w:marRight w:val="0"/>
      <w:marTop w:val="0"/>
      <w:marBottom w:val="0"/>
      <w:divBdr>
        <w:top w:val="none" w:sz="0" w:space="0" w:color="auto"/>
        <w:left w:val="none" w:sz="0" w:space="0" w:color="auto"/>
        <w:bottom w:val="none" w:sz="0" w:space="0" w:color="auto"/>
        <w:right w:val="none" w:sz="0" w:space="0" w:color="auto"/>
      </w:divBdr>
    </w:div>
    <w:div w:id="711537382">
      <w:bodyDiv w:val="1"/>
      <w:marLeft w:val="0"/>
      <w:marRight w:val="0"/>
      <w:marTop w:val="0"/>
      <w:marBottom w:val="0"/>
      <w:divBdr>
        <w:top w:val="none" w:sz="0" w:space="0" w:color="auto"/>
        <w:left w:val="none" w:sz="0" w:space="0" w:color="auto"/>
        <w:bottom w:val="none" w:sz="0" w:space="0" w:color="auto"/>
        <w:right w:val="none" w:sz="0" w:space="0" w:color="auto"/>
      </w:divBdr>
    </w:div>
    <w:div w:id="830603981">
      <w:bodyDiv w:val="1"/>
      <w:marLeft w:val="0"/>
      <w:marRight w:val="0"/>
      <w:marTop w:val="0"/>
      <w:marBottom w:val="0"/>
      <w:divBdr>
        <w:top w:val="none" w:sz="0" w:space="0" w:color="auto"/>
        <w:left w:val="none" w:sz="0" w:space="0" w:color="auto"/>
        <w:bottom w:val="none" w:sz="0" w:space="0" w:color="auto"/>
        <w:right w:val="none" w:sz="0" w:space="0" w:color="auto"/>
      </w:divBdr>
    </w:div>
    <w:div w:id="846792388">
      <w:bodyDiv w:val="1"/>
      <w:marLeft w:val="0"/>
      <w:marRight w:val="0"/>
      <w:marTop w:val="0"/>
      <w:marBottom w:val="0"/>
      <w:divBdr>
        <w:top w:val="none" w:sz="0" w:space="0" w:color="auto"/>
        <w:left w:val="none" w:sz="0" w:space="0" w:color="auto"/>
        <w:bottom w:val="none" w:sz="0" w:space="0" w:color="auto"/>
        <w:right w:val="none" w:sz="0" w:space="0" w:color="auto"/>
      </w:divBdr>
    </w:div>
    <w:div w:id="1149789676">
      <w:bodyDiv w:val="1"/>
      <w:marLeft w:val="0"/>
      <w:marRight w:val="0"/>
      <w:marTop w:val="0"/>
      <w:marBottom w:val="0"/>
      <w:divBdr>
        <w:top w:val="none" w:sz="0" w:space="0" w:color="auto"/>
        <w:left w:val="none" w:sz="0" w:space="0" w:color="auto"/>
        <w:bottom w:val="none" w:sz="0" w:space="0" w:color="auto"/>
        <w:right w:val="none" w:sz="0" w:space="0" w:color="auto"/>
      </w:divBdr>
    </w:div>
    <w:div w:id="1249272141">
      <w:bodyDiv w:val="1"/>
      <w:marLeft w:val="0"/>
      <w:marRight w:val="0"/>
      <w:marTop w:val="0"/>
      <w:marBottom w:val="0"/>
      <w:divBdr>
        <w:top w:val="none" w:sz="0" w:space="0" w:color="auto"/>
        <w:left w:val="none" w:sz="0" w:space="0" w:color="auto"/>
        <w:bottom w:val="none" w:sz="0" w:space="0" w:color="auto"/>
        <w:right w:val="none" w:sz="0" w:space="0" w:color="auto"/>
      </w:divBdr>
    </w:div>
    <w:div w:id="1296064448">
      <w:bodyDiv w:val="1"/>
      <w:marLeft w:val="0"/>
      <w:marRight w:val="0"/>
      <w:marTop w:val="0"/>
      <w:marBottom w:val="0"/>
      <w:divBdr>
        <w:top w:val="none" w:sz="0" w:space="0" w:color="auto"/>
        <w:left w:val="none" w:sz="0" w:space="0" w:color="auto"/>
        <w:bottom w:val="none" w:sz="0" w:space="0" w:color="auto"/>
        <w:right w:val="none" w:sz="0" w:space="0" w:color="auto"/>
      </w:divBdr>
    </w:div>
    <w:div w:id="1431776221">
      <w:bodyDiv w:val="1"/>
      <w:marLeft w:val="0"/>
      <w:marRight w:val="0"/>
      <w:marTop w:val="0"/>
      <w:marBottom w:val="0"/>
      <w:divBdr>
        <w:top w:val="none" w:sz="0" w:space="0" w:color="auto"/>
        <w:left w:val="none" w:sz="0" w:space="0" w:color="auto"/>
        <w:bottom w:val="none" w:sz="0" w:space="0" w:color="auto"/>
        <w:right w:val="none" w:sz="0" w:space="0" w:color="auto"/>
      </w:divBdr>
    </w:div>
    <w:div w:id="1467242260">
      <w:bodyDiv w:val="1"/>
      <w:marLeft w:val="0"/>
      <w:marRight w:val="0"/>
      <w:marTop w:val="0"/>
      <w:marBottom w:val="0"/>
      <w:divBdr>
        <w:top w:val="none" w:sz="0" w:space="0" w:color="auto"/>
        <w:left w:val="none" w:sz="0" w:space="0" w:color="auto"/>
        <w:bottom w:val="none" w:sz="0" w:space="0" w:color="auto"/>
        <w:right w:val="none" w:sz="0" w:space="0" w:color="auto"/>
      </w:divBdr>
      <w:divsChild>
        <w:div w:id="815757830">
          <w:marLeft w:val="0"/>
          <w:marRight w:val="0"/>
          <w:marTop w:val="0"/>
          <w:marBottom w:val="0"/>
          <w:divBdr>
            <w:top w:val="none" w:sz="0" w:space="0" w:color="auto"/>
            <w:left w:val="none" w:sz="0" w:space="0" w:color="auto"/>
            <w:bottom w:val="none" w:sz="0" w:space="0" w:color="auto"/>
            <w:right w:val="none" w:sz="0" w:space="0" w:color="auto"/>
          </w:divBdr>
          <w:divsChild>
            <w:div w:id="1831479756">
              <w:marLeft w:val="0"/>
              <w:marRight w:val="0"/>
              <w:marTop w:val="0"/>
              <w:marBottom w:val="0"/>
              <w:divBdr>
                <w:top w:val="none" w:sz="0" w:space="0" w:color="auto"/>
                <w:left w:val="none" w:sz="0" w:space="0" w:color="auto"/>
                <w:bottom w:val="none" w:sz="0" w:space="0" w:color="auto"/>
                <w:right w:val="none" w:sz="0" w:space="0" w:color="auto"/>
              </w:divBdr>
            </w:div>
            <w:div w:id="20362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604">
      <w:bodyDiv w:val="1"/>
      <w:marLeft w:val="0"/>
      <w:marRight w:val="0"/>
      <w:marTop w:val="0"/>
      <w:marBottom w:val="0"/>
      <w:divBdr>
        <w:top w:val="none" w:sz="0" w:space="0" w:color="auto"/>
        <w:left w:val="none" w:sz="0" w:space="0" w:color="auto"/>
        <w:bottom w:val="none" w:sz="0" w:space="0" w:color="auto"/>
        <w:right w:val="none" w:sz="0" w:space="0" w:color="auto"/>
      </w:divBdr>
    </w:div>
    <w:div w:id="1509829471">
      <w:bodyDiv w:val="1"/>
      <w:marLeft w:val="0"/>
      <w:marRight w:val="0"/>
      <w:marTop w:val="0"/>
      <w:marBottom w:val="0"/>
      <w:divBdr>
        <w:top w:val="none" w:sz="0" w:space="0" w:color="auto"/>
        <w:left w:val="none" w:sz="0" w:space="0" w:color="auto"/>
        <w:bottom w:val="none" w:sz="0" w:space="0" w:color="auto"/>
        <w:right w:val="none" w:sz="0" w:space="0" w:color="auto"/>
      </w:divBdr>
    </w:div>
    <w:div w:id="1549075406">
      <w:bodyDiv w:val="1"/>
      <w:marLeft w:val="0"/>
      <w:marRight w:val="0"/>
      <w:marTop w:val="0"/>
      <w:marBottom w:val="0"/>
      <w:divBdr>
        <w:top w:val="none" w:sz="0" w:space="0" w:color="auto"/>
        <w:left w:val="none" w:sz="0" w:space="0" w:color="auto"/>
        <w:bottom w:val="none" w:sz="0" w:space="0" w:color="auto"/>
        <w:right w:val="none" w:sz="0" w:space="0" w:color="auto"/>
      </w:divBdr>
    </w:div>
    <w:div w:id="1571766980">
      <w:bodyDiv w:val="1"/>
      <w:marLeft w:val="0"/>
      <w:marRight w:val="0"/>
      <w:marTop w:val="0"/>
      <w:marBottom w:val="0"/>
      <w:divBdr>
        <w:top w:val="none" w:sz="0" w:space="0" w:color="auto"/>
        <w:left w:val="none" w:sz="0" w:space="0" w:color="auto"/>
        <w:bottom w:val="none" w:sz="0" w:space="0" w:color="auto"/>
        <w:right w:val="none" w:sz="0" w:space="0" w:color="auto"/>
      </w:divBdr>
    </w:div>
    <w:div w:id="1618565816">
      <w:bodyDiv w:val="1"/>
      <w:marLeft w:val="0"/>
      <w:marRight w:val="0"/>
      <w:marTop w:val="0"/>
      <w:marBottom w:val="0"/>
      <w:divBdr>
        <w:top w:val="none" w:sz="0" w:space="0" w:color="auto"/>
        <w:left w:val="none" w:sz="0" w:space="0" w:color="auto"/>
        <w:bottom w:val="none" w:sz="0" w:space="0" w:color="auto"/>
        <w:right w:val="none" w:sz="0" w:space="0" w:color="auto"/>
      </w:divBdr>
      <w:divsChild>
        <w:div w:id="13701387">
          <w:marLeft w:val="0"/>
          <w:marRight w:val="0"/>
          <w:marTop w:val="0"/>
          <w:marBottom w:val="0"/>
          <w:divBdr>
            <w:top w:val="none" w:sz="0" w:space="0" w:color="auto"/>
            <w:left w:val="none" w:sz="0" w:space="0" w:color="auto"/>
            <w:bottom w:val="none" w:sz="0" w:space="0" w:color="auto"/>
            <w:right w:val="none" w:sz="0" w:space="0" w:color="auto"/>
          </w:divBdr>
          <w:divsChild>
            <w:div w:id="284314855">
              <w:marLeft w:val="0"/>
              <w:marRight w:val="0"/>
              <w:marTop w:val="0"/>
              <w:marBottom w:val="0"/>
              <w:divBdr>
                <w:top w:val="none" w:sz="0" w:space="0" w:color="auto"/>
                <w:left w:val="none" w:sz="0" w:space="0" w:color="auto"/>
                <w:bottom w:val="none" w:sz="0" w:space="0" w:color="auto"/>
                <w:right w:val="none" w:sz="0" w:space="0" w:color="auto"/>
              </w:divBdr>
            </w:div>
            <w:div w:id="17166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9170">
      <w:bodyDiv w:val="1"/>
      <w:marLeft w:val="0"/>
      <w:marRight w:val="0"/>
      <w:marTop w:val="0"/>
      <w:marBottom w:val="0"/>
      <w:divBdr>
        <w:top w:val="none" w:sz="0" w:space="0" w:color="auto"/>
        <w:left w:val="none" w:sz="0" w:space="0" w:color="auto"/>
        <w:bottom w:val="none" w:sz="0" w:space="0" w:color="auto"/>
        <w:right w:val="none" w:sz="0" w:space="0" w:color="auto"/>
      </w:divBdr>
    </w:div>
    <w:div w:id="1772623147">
      <w:bodyDiv w:val="1"/>
      <w:marLeft w:val="0"/>
      <w:marRight w:val="0"/>
      <w:marTop w:val="0"/>
      <w:marBottom w:val="0"/>
      <w:divBdr>
        <w:top w:val="none" w:sz="0" w:space="0" w:color="auto"/>
        <w:left w:val="none" w:sz="0" w:space="0" w:color="auto"/>
        <w:bottom w:val="none" w:sz="0" w:space="0" w:color="auto"/>
        <w:right w:val="none" w:sz="0" w:space="0" w:color="auto"/>
      </w:divBdr>
    </w:div>
    <w:div w:id="1830124986">
      <w:bodyDiv w:val="1"/>
      <w:marLeft w:val="0"/>
      <w:marRight w:val="0"/>
      <w:marTop w:val="0"/>
      <w:marBottom w:val="0"/>
      <w:divBdr>
        <w:top w:val="none" w:sz="0" w:space="0" w:color="auto"/>
        <w:left w:val="none" w:sz="0" w:space="0" w:color="auto"/>
        <w:bottom w:val="none" w:sz="0" w:space="0" w:color="auto"/>
        <w:right w:val="none" w:sz="0" w:space="0" w:color="auto"/>
      </w:divBdr>
    </w:div>
    <w:div w:id="207022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6A97CB9D98F4E915CA5D8954816F0" ma:contentTypeVersion="2" ma:contentTypeDescription="Create a new document." ma:contentTypeScope="" ma:versionID="0d8cc1fc03961d871c88c9d9222b74d5">
  <xsd:schema xmlns:xsd="http://www.w3.org/2001/XMLSchema" xmlns:xs="http://www.w3.org/2001/XMLSchema" xmlns:p="http://schemas.microsoft.com/office/2006/metadata/properties" xmlns:ns2="6846988e-35f6-4c4c-8a20-5131a7a6bba5" xmlns:ns3="f342dcc5-70e3-414e-96ae-00fad8975a53" targetNamespace="http://schemas.microsoft.com/office/2006/metadata/properties" ma:root="true" ma:fieldsID="32fd8c17a36faf669fd665426acdbc22" ns2:_="" ns3:_="">
    <xsd:import namespace="6846988e-35f6-4c4c-8a20-5131a7a6bba5"/>
    <xsd:import namespace="f342dcc5-70e3-414e-96ae-00fad8975a53"/>
    <xsd:element name="properties">
      <xsd:complexType>
        <xsd:sequence>
          <xsd:element name="documentManagement">
            <xsd:complexType>
              <xsd:all>
                <xsd:element ref="ns2:_dlc_DocId" minOccurs="0"/>
                <xsd:element ref="ns2:_dlc_DocIdUrl" minOccurs="0"/>
                <xsd:element ref="ns2:_dlc_DocIdPersistId" minOccurs="0"/>
                <xsd:element ref="ns3:Owner"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6988e-35f6-4c4c-8a20-5131a7a6bb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42dcc5-70e3-414e-96ae-00fad8975a53" elementFormDefault="qualified">
    <xsd:import namespace="http://schemas.microsoft.com/office/2006/documentManagement/types"/>
    <xsd:import namespace="http://schemas.microsoft.com/office/infopath/2007/PartnerControls"/>
    <xsd:element name="Owner" ma:index="11" nillable="true" ma:displayName="Owner" ma:internalName="Owner">
      <xsd:simpleType>
        <xsd:restriction base="dms:Text">
          <xsd:maxLength value="255"/>
        </xsd:restriction>
      </xsd:simpleType>
    </xsd:element>
    <xsd:element name="Status" ma:index="12" nillable="true" ma:displayName="Status" ma:default="Not Reviewed" ma:format="Dropdown" ma:internalName="Status">
      <xsd:simpleType>
        <xsd:restriction base="dms:Choice">
          <xsd:enumeration value="Reviewed"/>
          <xsd:enumeration value="Not Review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tatus xmlns="f342dcc5-70e3-414e-96ae-00fad8975a53">Not Reviewed</Status>
    <Owner xmlns="f342dcc5-70e3-414e-96ae-00fad8975a53" xsi:nil="true"/>
    <_dlc_DocId xmlns="6846988e-35f6-4c4c-8a20-5131a7a6bba5">UFF2Y2FKYUNJ-104-345</_dlc_DocId>
    <_dlc_DocIdUrl xmlns="6846988e-35f6-4c4c-8a20-5131a7a6bba5">
      <Url>https://connect.ltd.org/Administrative%20Services/Finance/_layouts/15/DocIdRedir.aspx?ID=UFF2Y2FKYUNJ-104-345</Url>
      <Description>UFF2Y2FKYUNJ-104-345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B2DF2-D1CB-4DE5-B5C0-E159DC02C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6988e-35f6-4c4c-8a20-5131a7a6bba5"/>
    <ds:schemaRef ds:uri="f342dcc5-70e3-414e-96ae-00fad8975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33E08-4BF0-4F31-AE51-2D8C161D85B0}">
  <ds:schemaRefs>
    <ds:schemaRef ds:uri="http://schemas.microsoft.com/sharepoint/events"/>
  </ds:schemaRefs>
</ds:datastoreItem>
</file>

<file path=customXml/itemProps3.xml><?xml version="1.0" encoding="utf-8"?>
<ds:datastoreItem xmlns:ds="http://schemas.openxmlformats.org/officeDocument/2006/customXml" ds:itemID="{EDB224AA-39B7-4275-B743-EDE761F5214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342dcc5-70e3-414e-96ae-00fad8975a53"/>
    <ds:schemaRef ds:uri="6846988e-35f6-4c4c-8a20-5131a7a6bba5"/>
    <ds:schemaRef ds:uri="http://www.w3.org/XML/1998/namespace"/>
  </ds:schemaRefs>
</ds:datastoreItem>
</file>

<file path=customXml/itemProps4.xml><?xml version="1.0" encoding="utf-8"?>
<ds:datastoreItem xmlns:ds="http://schemas.openxmlformats.org/officeDocument/2006/customXml" ds:itemID="{03B63EEF-4388-42C8-BB9D-83567FBBB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16604</CharactersWithSpaces>
  <SharedDoc>false</SharedDoc>
  <HLinks>
    <vt:vector size="78" baseType="variant">
      <vt:variant>
        <vt:i4>4063268</vt:i4>
      </vt:variant>
      <vt:variant>
        <vt:i4>36</vt:i4>
      </vt:variant>
      <vt:variant>
        <vt:i4>0</vt:i4>
      </vt:variant>
      <vt:variant>
        <vt:i4>5</vt:i4>
      </vt:variant>
      <vt:variant>
        <vt:lpwstr>http://www.biology-online.org/dictionary/Impact</vt:lpwstr>
      </vt:variant>
      <vt:variant>
        <vt:lpwstr/>
      </vt:variant>
      <vt:variant>
        <vt:i4>5570648</vt:i4>
      </vt:variant>
      <vt:variant>
        <vt:i4>33</vt:i4>
      </vt:variant>
      <vt:variant>
        <vt:i4>0</vt:i4>
      </vt:variant>
      <vt:variant>
        <vt:i4>5</vt:i4>
      </vt:variant>
      <vt:variant>
        <vt:lpwstr>http://www.biology-online.org/dictionary/Prepare</vt:lpwstr>
      </vt:variant>
      <vt:variant>
        <vt:lpwstr/>
      </vt:variant>
      <vt:variant>
        <vt:i4>5767241</vt:i4>
      </vt:variant>
      <vt:variant>
        <vt:i4>30</vt:i4>
      </vt:variant>
      <vt:variant>
        <vt:i4>0</vt:i4>
      </vt:variant>
      <vt:variant>
        <vt:i4>5</vt:i4>
      </vt:variant>
      <vt:variant>
        <vt:lpwstr>http://www.biology-online.org/dictionary/Federal</vt:lpwstr>
      </vt:variant>
      <vt:variant>
        <vt:lpwstr/>
      </vt:variant>
      <vt:variant>
        <vt:i4>4522052</vt:i4>
      </vt:variant>
      <vt:variant>
        <vt:i4>27</vt:i4>
      </vt:variant>
      <vt:variant>
        <vt:i4>0</vt:i4>
      </vt:variant>
      <vt:variant>
        <vt:i4>5</vt:i4>
      </vt:variant>
      <vt:variant>
        <vt:lpwstr>http://www.biology-online.org/dictionary/Significant</vt:lpwstr>
      </vt:variant>
      <vt:variant>
        <vt:lpwstr/>
      </vt:variant>
      <vt:variant>
        <vt:i4>5046352</vt:i4>
      </vt:variant>
      <vt:variant>
        <vt:i4>24</vt:i4>
      </vt:variant>
      <vt:variant>
        <vt:i4>0</vt:i4>
      </vt:variant>
      <vt:variant>
        <vt:i4>5</vt:i4>
      </vt:variant>
      <vt:variant>
        <vt:lpwstr>http://www.biology-online.org/dictionary/Impacts</vt:lpwstr>
      </vt:variant>
      <vt:variant>
        <vt:lpwstr/>
      </vt:variant>
      <vt:variant>
        <vt:i4>5505113</vt:i4>
      </vt:variant>
      <vt:variant>
        <vt:i4>21</vt:i4>
      </vt:variant>
      <vt:variant>
        <vt:i4>0</vt:i4>
      </vt:variant>
      <vt:variant>
        <vt:i4>5</vt:i4>
      </vt:variant>
      <vt:variant>
        <vt:lpwstr>http://www.biology-online.org/dictionary/Analysis</vt:lpwstr>
      </vt:variant>
      <vt:variant>
        <vt:lpwstr/>
      </vt:variant>
      <vt:variant>
        <vt:i4>5046352</vt:i4>
      </vt:variant>
      <vt:variant>
        <vt:i4>18</vt:i4>
      </vt:variant>
      <vt:variant>
        <vt:i4>0</vt:i4>
      </vt:variant>
      <vt:variant>
        <vt:i4>5</vt:i4>
      </vt:variant>
      <vt:variant>
        <vt:lpwstr>http://www.biology-online.org/dictionary/Impacts</vt:lpwstr>
      </vt:variant>
      <vt:variant>
        <vt:lpwstr/>
      </vt:variant>
      <vt:variant>
        <vt:i4>4522052</vt:i4>
      </vt:variant>
      <vt:variant>
        <vt:i4>15</vt:i4>
      </vt:variant>
      <vt:variant>
        <vt:i4>0</vt:i4>
      </vt:variant>
      <vt:variant>
        <vt:i4>5</vt:i4>
      </vt:variant>
      <vt:variant>
        <vt:lpwstr>http://www.biology-online.org/dictionary/Significant</vt:lpwstr>
      </vt:variant>
      <vt:variant>
        <vt:lpwstr/>
      </vt:variant>
      <vt:variant>
        <vt:i4>5701710</vt:i4>
      </vt:variant>
      <vt:variant>
        <vt:i4>12</vt:i4>
      </vt:variant>
      <vt:variant>
        <vt:i4>0</vt:i4>
      </vt:variant>
      <vt:variant>
        <vt:i4>5</vt:i4>
      </vt:variant>
      <vt:variant>
        <vt:lpwstr>http://www.biology-online.org/dictionary/Possibility</vt:lpwstr>
      </vt:variant>
      <vt:variant>
        <vt:lpwstr/>
      </vt:variant>
      <vt:variant>
        <vt:i4>4063266</vt:i4>
      </vt:variant>
      <vt:variant>
        <vt:i4>9</vt:i4>
      </vt:variant>
      <vt:variant>
        <vt:i4>0</vt:i4>
      </vt:variant>
      <vt:variant>
        <vt:i4>5</vt:i4>
      </vt:variant>
      <vt:variant>
        <vt:lpwstr>http://www.biology-online.org/dictionary/Action</vt:lpwstr>
      </vt:variant>
      <vt:variant>
        <vt:lpwstr/>
      </vt:variant>
      <vt:variant>
        <vt:i4>5767241</vt:i4>
      </vt:variant>
      <vt:variant>
        <vt:i4>6</vt:i4>
      </vt:variant>
      <vt:variant>
        <vt:i4>0</vt:i4>
      </vt:variant>
      <vt:variant>
        <vt:i4>5</vt:i4>
      </vt:variant>
      <vt:variant>
        <vt:lpwstr>http://www.biology-online.org/dictionary/Federal</vt:lpwstr>
      </vt:variant>
      <vt:variant>
        <vt:lpwstr/>
      </vt:variant>
      <vt:variant>
        <vt:i4>5308505</vt:i4>
      </vt:variant>
      <vt:variant>
        <vt:i4>3</vt:i4>
      </vt:variant>
      <vt:variant>
        <vt:i4>0</vt:i4>
      </vt:variant>
      <vt:variant>
        <vt:i4>5</vt:i4>
      </vt:variant>
      <vt:variant>
        <vt:lpwstr>http://www.biology-online.org/dictionary/Proposed</vt:lpwstr>
      </vt:variant>
      <vt:variant>
        <vt:lpwstr/>
      </vt:variant>
      <vt:variant>
        <vt:i4>4194391</vt:i4>
      </vt:variant>
      <vt:variant>
        <vt:i4>0</vt:i4>
      </vt:variant>
      <vt:variant>
        <vt:i4>0</vt:i4>
      </vt:variant>
      <vt:variant>
        <vt:i4>5</vt:i4>
      </vt:variant>
      <vt:variant>
        <vt:lpwstr>http://www.biology-online.org/dictionary/Document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2019-10-24T21:27:00Z</dcterms:created>
  <dcterms:modified xsi:type="dcterms:W3CDTF">2019-10-24T21:27:00Z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0x010100D696A97CB9D98F4E915CA5D8954816F0</vt:lpwstr>
  </property>
  <property fmtid="{D5CDD505-2E9C-101B-9397-08002B2CF9AE}" pid="3" name="_dlc_DocIdItemGuid">
    <vt:lpwstr>1095b937-26e3-4e75-b8a4-d3ffa85eeb5a</vt:lpwstr>
  </property>
</Properties>
</file>